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44"/>
          <w:szCs w:val="44"/>
        </w:rPr>
      </w:pPr>
      <w:r>
        <w:rPr>
          <w:rFonts w:hint="eastAsia" w:ascii="宋体" w:hAnsi="宋体" w:eastAsia="宋体" w:cs="宋体"/>
          <w:b/>
          <w:sz w:val="44"/>
          <w:szCs w:val="44"/>
        </w:rPr>
        <w:t>江西财经大学接种新冠疫苗流程表</w:t>
      </w:r>
    </w:p>
    <w:p>
      <w:pPr>
        <w:jc w:val="center"/>
        <w:rPr>
          <w:rFonts w:hint="eastAsia" w:ascii="宋体" w:hAnsi="宋体" w:eastAsia="宋体" w:cs="宋体"/>
          <w:b/>
          <w:sz w:val="44"/>
          <w:szCs w:val="44"/>
        </w:rPr>
      </w:pPr>
      <w:r>
        <w:rPr>
          <w:rFonts w:hint="eastAsia" w:ascii="宋体" w:hAnsi="宋体" w:eastAsia="宋体" w:cs="宋体"/>
          <w:b/>
          <w:sz w:val="44"/>
          <w:szCs w:val="44"/>
        </w:rPr>
        <w:t>5月17日—5月23日</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2556"/>
        <w:gridCol w:w="2012"/>
        <w:gridCol w:w="2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顺序</w:t>
            </w:r>
          </w:p>
        </w:tc>
        <w:tc>
          <w:tcPr>
            <w:tcW w:w="255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流程</w:t>
            </w:r>
          </w:p>
        </w:tc>
        <w:tc>
          <w:tcPr>
            <w:tcW w:w="201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地点</w:t>
            </w:r>
          </w:p>
        </w:tc>
        <w:tc>
          <w:tcPr>
            <w:tcW w:w="2968"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
                <w:bCs/>
                <w:sz w:val="24"/>
                <w:szCs w:val="24"/>
              </w:rPr>
            </w:pPr>
            <w:r>
              <w:rPr>
                <w:rFonts w:hint="eastAsia" w:ascii="宋体" w:hAnsi="宋体" w:eastAsia="宋体" w:cs="宋体"/>
                <w:b/>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255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学校上车</w:t>
            </w:r>
          </w:p>
        </w:tc>
        <w:tc>
          <w:tcPr>
            <w:tcW w:w="201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指定乘车地点</w:t>
            </w:r>
          </w:p>
        </w:tc>
        <w:tc>
          <w:tcPr>
            <w:tcW w:w="2968"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近三天有发热、感冒、醉酒和各种急性病者延迟接种，不上车。上车前带好身份证</w:t>
            </w:r>
            <w:r>
              <w:rPr>
                <w:rFonts w:hint="eastAsia" w:ascii="宋体" w:hAnsi="宋体" w:eastAsia="宋体" w:cs="宋体"/>
                <w:sz w:val="24"/>
                <w:szCs w:val="24"/>
                <w:lang w:eastAsia="zh-CN"/>
              </w:rPr>
              <w:t>，</w:t>
            </w:r>
            <w:r>
              <w:rPr>
                <w:rFonts w:hint="eastAsia" w:ascii="宋体" w:hAnsi="宋体" w:eastAsia="宋体" w:cs="宋体"/>
                <w:sz w:val="24"/>
                <w:szCs w:val="24"/>
              </w:rPr>
              <w:t>不能空腹。听从志愿者引导。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255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接种点下车</w:t>
            </w:r>
          </w:p>
        </w:tc>
        <w:tc>
          <w:tcPr>
            <w:tcW w:w="201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蛟桥镇医院旁津开食府大门口</w:t>
            </w:r>
          </w:p>
        </w:tc>
        <w:tc>
          <w:tcPr>
            <w:tcW w:w="2968"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设有帐篷，听从志愿者引导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255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排队</w:t>
            </w:r>
          </w:p>
        </w:tc>
        <w:tc>
          <w:tcPr>
            <w:tcW w:w="201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津开食府大门口（下车点旁）→接种入口处</w:t>
            </w:r>
          </w:p>
        </w:tc>
        <w:tc>
          <w:tcPr>
            <w:tcW w:w="2968"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听从志愿者引导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255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第一次扫描二维码</w:t>
            </w:r>
          </w:p>
        </w:tc>
        <w:tc>
          <w:tcPr>
            <w:tcW w:w="201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接种入口处</w:t>
            </w:r>
          </w:p>
        </w:tc>
        <w:tc>
          <w:tcPr>
            <w:tcW w:w="2968"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入口处走廊上有张贴行程二维码，务必提前扫码，听从志愿者引导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255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测体温（红外热成像仪自动扫描）</w:t>
            </w:r>
          </w:p>
        </w:tc>
        <w:tc>
          <w:tcPr>
            <w:tcW w:w="201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核查登记厅</w:t>
            </w:r>
          </w:p>
        </w:tc>
        <w:tc>
          <w:tcPr>
            <w:tcW w:w="2968"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听从工作人员引导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255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核查、登记身份信息</w:t>
            </w:r>
          </w:p>
        </w:tc>
        <w:tc>
          <w:tcPr>
            <w:tcW w:w="201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核查登记厅</w:t>
            </w:r>
          </w:p>
        </w:tc>
        <w:tc>
          <w:tcPr>
            <w:tcW w:w="296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255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取号</w:t>
            </w:r>
          </w:p>
        </w:tc>
        <w:tc>
          <w:tcPr>
            <w:tcW w:w="201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等候、问询区</w:t>
            </w:r>
          </w:p>
        </w:tc>
        <w:tc>
          <w:tcPr>
            <w:tcW w:w="296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255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等候</w:t>
            </w:r>
          </w:p>
        </w:tc>
        <w:tc>
          <w:tcPr>
            <w:tcW w:w="201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等候、问询区</w:t>
            </w:r>
          </w:p>
        </w:tc>
        <w:tc>
          <w:tcPr>
            <w:tcW w:w="296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255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接受医生问询</w:t>
            </w:r>
          </w:p>
        </w:tc>
        <w:tc>
          <w:tcPr>
            <w:tcW w:w="201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等候、问询区</w:t>
            </w:r>
          </w:p>
        </w:tc>
        <w:tc>
          <w:tcPr>
            <w:tcW w:w="296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255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接受注射</w:t>
            </w:r>
          </w:p>
        </w:tc>
        <w:tc>
          <w:tcPr>
            <w:tcW w:w="201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注射区</w:t>
            </w:r>
          </w:p>
        </w:tc>
        <w:tc>
          <w:tcPr>
            <w:tcW w:w="2968" w:type="dxa"/>
            <w:vMerge w:val="continue"/>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255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留观30分钟</w:t>
            </w:r>
          </w:p>
        </w:tc>
        <w:tc>
          <w:tcPr>
            <w:tcW w:w="201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留观区</w:t>
            </w:r>
          </w:p>
        </w:tc>
        <w:tc>
          <w:tcPr>
            <w:tcW w:w="2968"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听从工作人员引导，</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有不适向工作人员反映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255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留观结束，</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第二次扫描二维码（学校二维码）</w:t>
            </w:r>
          </w:p>
        </w:tc>
        <w:tc>
          <w:tcPr>
            <w:tcW w:w="201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帐篷内和出大门处墙上</w:t>
            </w:r>
          </w:p>
        </w:tc>
        <w:tc>
          <w:tcPr>
            <w:tcW w:w="2968"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帐篷内和出大门处有张贴学校二维码，听从志愿者引导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63"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2556"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上车返校</w:t>
            </w:r>
          </w:p>
        </w:tc>
        <w:tc>
          <w:tcPr>
            <w:tcW w:w="2012"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蛟桥镇医院大门口</w:t>
            </w:r>
          </w:p>
        </w:tc>
        <w:tc>
          <w:tcPr>
            <w:tcW w:w="2968" w:type="dxa"/>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上车点设有帐篷，听从志愿者指引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299" w:type="dxa"/>
            <w:gridSpan w:val="4"/>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4"/>
                <w:szCs w:val="24"/>
              </w:rPr>
            </w:pPr>
            <w:r>
              <w:rPr>
                <w:rFonts w:hint="eastAsia" w:ascii="宋体" w:hAnsi="宋体" w:eastAsia="宋体" w:cs="宋体"/>
                <w:sz w:val="24"/>
                <w:szCs w:val="24"/>
              </w:rPr>
              <w:t>接种过程中有学校志愿者和佩戴胸牌的接种点工作人员可以提供咨询、引导</w:t>
            </w:r>
          </w:p>
        </w:tc>
      </w:tr>
    </w:tbl>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0"/>
          <w:szCs w:val="20"/>
        </w:rPr>
      </w:pPr>
      <w:r>
        <w:rPr>
          <w:rFonts w:hint="eastAsia" w:ascii="宋体" w:hAnsi="宋体" w:eastAsia="宋体" w:cs="宋体"/>
          <w:sz w:val="20"/>
          <w:szCs w:val="20"/>
        </w:rPr>
        <w:t>说明：1</w:t>
      </w:r>
      <w:r>
        <w:rPr>
          <w:rFonts w:hint="eastAsia" w:ascii="宋体" w:hAnsi="宋体" w:eastAsia="宋体" w:cs="宋体"/>
          <w:sz w:val="20"/>
          <w:szCs w:val="20"/>
          <w:lang w:eastAsia="zh-CN"/>
        </w:rPr>
        <w:t>、</w:t>
      </w:r>
      <w:r>
        <w:rPr>
          <w:rFonts w:hint="eastAsia" w:ascii="宋体" w:hAnsi="宋体" w:eastAsia="宋体" w:cs="宋体"/>
          <w:sz w:val="20"/>
          <w:szCs w:val="20"/>
        </w:rPr>
        <w:t>总调度</w:t>
      </w:r>
      <w:r>
        <w:rPr>
          <w:rFonts w:hint="eastAsia" w:ascii="宋体" w:hAnsi="宋体" w:eastAsia="宋体" w:cs="宋体"/>
          <w:sz w:val="20"/>
          <w:szCs w:val="20"/>
          <w:lang w:eastAsia="zh-CN"/>
        </w:rPr>
        <w:t>：</w:t>
      </w:r>
      <w:r>
        <w:rPr>
          <w:rFonts w:hint="eastAsia" w:ascii="宋体" w:hAnsi="宋体" w:eastAsia="宋体" w:cs="宋体"/>
          <w:sz w:val="20"/>
          <w:szCs w:val="20"/>
        </w:rPr>
        <w:t>罗锐13970012736，张立军13979115956</w:t>
      </w:r>
    </w:p>
    <w:p>
      <w:pPr>
        <w:keepNext w:val="0"/>
        <w:keepLines w:val="0"/>
        <w:pageBreakBefore w:val="0"/>
        <w:widowControl w:val="0"/>
        <w:kinsoku/>
        <w:wordWrap/>
        <w:overflowPunct/>
        <w:topLinePunct w:val="0"/>
        <w:autoSpaceDE/>
        <w:autoSpaceDN/>
        <w:bidi w:val="0"/>
        <w:adjustRightInd/>
        <w:snapToGrid/>
        <w:spacing w:line="280" w:lineRule="exact"/>
        <w:ind w:firstLine="600" w:firstLineChars="300"/>
        <w:textAlignment w:val="auto"/>
        <w:rPr>
          <w:rFonts w:hint="eastAsia" w:ascii="宋体" w:hAnsi="宋体" w:eastAsia="宋体" w:cs="宋体"/>
          <w:sz w:val="20"/>
          <w:szCs w:val="20"/>
        </w:rPr>
      </w:pPr>
      <w:r>
        <w:rPr>
          <w:rFonts w:hint="eastAsia" w:ascii="宋体" w:hAnsi="宋体" w:eastAsia="宋体" w:cs="宋体"/>
          <w:sz w:val="20"/>
          <w:szCs w:val="20"/>
        </w:rPr>
        <w:t>2</w:t>
      </w:r>
      <w:r>
        <w:rPr>
          <w:rFonts w:hint="eastAsia" w:ascii="宋体" w:hAnsi="宋体" w:eastAsia="宋体" w:cs="宋体"/>
          <w:sz w:val="20"/>
          <w:szCs w:val="20"/>
          <w:lang w:eastAsia="zh-CN"/>
        </w:rPr>
        <w:t>、</w:t>
      </w:r>
      <w:r>
        <w:rPr>
          <w:rFonts w:hint="eastAsia" w:ascii="宋体" w:hAnsi="宋体" w:eastAsia="宋体" w:cs="宋体"/>
          <w:sz w:val="20"/>
          <w:szCs w:val="20"/>
        </w:rPr>
        <w:t>车辆调度：邹亮13307910282，卢俊18970061954</w:t>
      </w:r>
    </w:p>
    <w:p>
      <w:pPr>
        <w:keepNext w:val="0"/>
        <w:keepLines w:val="0"/>
        <w:pageBreakBefore w:val="0"/>
        <w:widowControl w:val="0"/>
        <w:kinsoku/>
        <w:wordWrap/>
        <w:overflowPunct/>
        <w:topLinePunct w:val="0"/>
        <w:autoSpaceDE/>
        <w:autoSpaceDN/>
        <w:bidi w:val="0"/>
        <w:adjustRightInd/>
        <w:snapToGrid/>
        <w:spacing w:line="280" w:lineRule="exact"/>
        <w:ind w:firstLine="600" w:firstLineChars="300"/>
        <w:textAlignment w:val="auto"/>
        <w:rPr>
          <w:rFonts w:hint="eastAsia" w:ascii="宋体" w:hAnsi="宋体" w:eastAsia="宋体" w:cs="宋体"/>
          <w:sz w:val="20"/>
          <w:szCs w:val="20"/>
          <w:lang w:eastAsia="zh-CN"/>
        </w:rPr>
      </w:pPr>
      <w:r>
        <w:rPr>
          <w:rFonts w:hint="eastAsia" w:ascii="宋体" w:hAnsi="宋体" w:eastAsia="宋体" w:cs="宋体"/>
          <w:sz w:val="20"/>
          <w:szCs w:val="20"/>
        </w:rPr>
        <w:t>3</w:t>
      </w:r>
      <w:r>
        <w:rPr>
          <w:rFonts w:hint="eastAsia" w:ascii="宋体" w:hAnsi="宋体" w:eastAsia="宋体" w:cs="宋体"/>
          <w:sz w:val="20"/>
          <w:szCs w:val="20"/>
          <w:lang w:eastAsia="zh-CN"/>
        </w:rPr>
        <w:t>、</w:t>
      </w:r>
      <w:r>
        <w:rPr>
          <w:rFonts w:hint="eastAsia" w:ascii="宋体" w:hAnsi="宋体" w:eastAsia="宋体" w:cs="宋体"/>
          <w:sz w:val="20"/>
          <w:szCs w:val="20"/>
        </w:rPr>
        <w:t>接种点联络人：医院1人，校办1人，后勤1人（具体人员由所在单位每天安排，并告知总调度）</w:t>
      </w:r>
    </w:p>
    <w:p>
      <w:pPr>
        <w:keepNext w:val="0"/>
        <w:keepLines w:val="0"/>
        <w:pageBreakBefore w:val="0"/>
        <w:widowControl w:val="0"/>
        <w:kinsoku/>
        <w:wordWrap/>
        <w:overflowPunct/>
        <w:topLinePunct w:val="0"/>
        <w:autoSpaceDE/>
        <w:autoSpaceDN/>
        <w:bidi w:val="0"/>
        <w:adjustRightInd/>
        <w:snapToGrid/>
        <w:spacing w:line="280" w:lineRule="exact"/>
        <w:ind w:firstLine="600" w:firstLineChars="300"/>
        <w:textAlignment w:val="auto"/>
        <w:rPr>
          <w:rFonts w:hint="eastAsia" w:ascii="宋体" w:hAnsi="宋体" w:eastAsia="宋体" w:cs="宋体"/>
          <w:sz w:val="20"/>
          <w:szCs w:val="20"/>
        </w:rPr>
      </w:pPr>
      <w:r>
        <w:rPr>
          <w:rFonts w:hint="eastAsia" w:ascii="宋体" w:hAnsi="宋体" w:eastAsia="宋体" w:cs="宋体"/>
          <w:sz w:val="20"/>
          <w:szCs w:val="20"/>
        </w:rPr>
        <w:t>4</w:t>
      </w:r>
      <w:r>
        <w:rPr>
          <w:rFonts w:hint="eastAsia" w:ascii="宋体" w:hAnsi="宋体" w:eastAsia="宋体" w:cs="宋体"/>
          <w:sz w:val="20"/>
          <w:szCs w:val="20"/>
          <w:lang w:eastAsia="zh-CN"/>
        </w:rPr>
        <w:t>、</w:t>
      </w:r>
      <w:r>
        <w:rPr>
          <w:rFonts w:hint="eastAsia" w:ascii="宋体" w:hAnsi="宋体" w:eastAsia="宋体" w:cs="宋体"/>
          <w:sz w:val="20"/>
          <w:szCs w:val="20"/>
        </w:rPr>
        <w:t>秩序维持：徐亮15979195511</w:t>
      </w:r>
      <w:bookmarkStart w:id="0" w:name="_GoBack"/>
      <w:bookmarkEnd w:id="0"/>
    </w:p>
    <w:p>
      <w:pPr>
        <w:keepNext w:val="0"/>
        <w:keepLines w:val="0"/>
        <w:pageBreakBefore w:val="0"/>
        <w:widowControl w:val="0"/>
        <w:kinsoku/>
        <w:wordWrap/>
        <w:overflowPunct/>
        <w:topLinePunct w:val="0"/>
        <w:autoSpaceDE/>
        <w:autoSpaceDN/>
        <w:bidi w:val="0"/>
        <w:adjustRightInd/>
        <w:snapToGrid/>
        <w:spacing w:line="280" w:lineRule="exact"/>
        <w:ind w:firstLine="600" w:firstLineChars="300"/>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5、矿泉水、相关工作人员（含志愿者）午餐由后勤保障处统一负责安排。</w:t>
      </w:r>
    </w:p>
    <w:p>
      <w:pPr>
        <w:keepNext w:val="0"/>
        <w:keepLines w:val="0"/>
        <w:pageBreakBefore w:val="0"/>
        <w:widowControl w:val="0"/>
        <w:kinsoku/>
        <w:wordWrap/>
        <w:overflowPunct/>
        <w:topLinePunct w:val="0"/>
        <w:autoSpaceDE/>
        <w:autoSpaceDN/>
        <w:bidi w:val="0"/>
        <w:adjustRightInd/>
        <w:snapToGrid/>
        <w:spacing w:line="280" w:lineRule="exact"/>
        <w:ind w:firstLine="602" w:firstLineChars="300"/>
        <w:textAlignment w:val="auto"/>
        <w:rPr>
          <w:rFonts w:hint="eastAsia" w:ascii="宋体" w:hAnsi="宋体" w:eastAsia="宋体" w:cs="宋体"/>
          <w:sz w:val="20"/>
          <w:szCs w:val="20"/>
        </w:rPr>
      </w:pPr>
      <w:r>
        <w:rPr>
          <w:rFonts w:hint="eastAsia" w:ascii="宋体" w:hAnsi="宋体" w:eastAsia="宋体" w:cs="宋体"/>
          <w:b/>
          <w:color w:val="FF0000"/>
          <w:sz w:val="20"/>
          <w:szCs w:val="20"/>
          <w:lang w:val="en-US" w:eastAsia="zh-CN"/>
        </w:rPr>
        <w:t>6</w:t>
      </w:r>
      <w:r>
        <w:rPr>
          <w:rFonts w:hint="eastAsia" w:ascii="宋体" w:hAnsi="宋体" w:eastAsia="宋体" w:cs="宋体"/>
          <w:b/>
          <w:color w:val="FF0000"/>
          <w:sz w:val="20"/>
          <w:szCs w:val="20"/>
        </w:rPr>
        <w:t>、疫苗供应由国家统筹调配，如有变化，接种时间会临时调整，请大家密切关注</w:t>
      </w:r>
      <w:r>
        <w:rPr>
          <w:rFonts w:hint="eastAsia" w:ascii="宋体" w:hAnsi="宋体" w:eastAsia="宋体" w:cs="宋体"/>
          <w:b/>
          <w:color w:val="FF0000"/>
          <w:sz w:val="20"/>
          <w:szCs w:val="20"/>
          <w:lang w:val="en-US" w:eastAsia="zh-CN"/>
        </w:rPr>
        <w:t>学校</w:t>
      </w:r>
      <w:r>
        <w:rPr>
          <w:rFonts w:hint="eastAsia" w:ascii="宋体" w:hAnsi="宋体" w:eastAsia="宋体" w:cs="宋体"/>
          <w:b/>
          <w:color w:val="FF0000"/>
          <w:sz w:val="20"/>
          <w:szCs w:val="20"/>
        </w:rPr>
        <w:t>动态消息！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491"/>
    <w:rsid w:val="000E51FA"/>
    <w:rsid w:val="002C38D1"/>
    <w:rsid w:val="00387491"/>
    <w:rsid w:val="003918EE"/>
    <w:rsid w:val="004B150A"/>
    <w:rsid w:val="0058376A"/>
    <w:rsid w:val="007D3F33"/>
    <w:rsid w:val="0096236C"/>
    <w:rsid w:val="00966BC5"/>
    <w:rsid w:val="00A2660E"/>
    <w:rsid w:val="00AA0D21"/>
    <w:rsid w:val="00B47773"/>
    <w:rsid w:val="00BB4F24"/>
    <w:rsid w:val="00BD0760"/>
    <w:rsid w:val="00BF2F36"/>
    <w:rsid w:val="00C361D2"/>
    <w:rsid w:val="00D24832"/>
    <w:rsid w:val="00E87413"/>
    <w:rsid w:val="00EC374D"/>
    <w:rsid w:val="02BE0628"/>
    <w:rsid w:val="091922E8"/>
    <w:rsid w:val="0D36095B"/>
    <w:rsid w:val="15EF1192"/>
    <w:rsid w:val="1C576FB4"/>
    <w:rsid w:val="21DC06B9"/>
    <w:rsid w:val="23252A71"/>
    <w:rsid w:val="239A2516"/>
    <w:rsid w:val="4918688E"/>
    <w:rsid w:val="613E3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7F5710-62CB-4ABA-93C2-7CBDF35CBAD0}">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104</Words>
  <Characters>596</Characters>
  <Lines>4</Lines>
  <Paragraphs>1</Paragraphs>
  <TotalTime>1</TotalTime>
  <ScaleCrop>false</ScaleCrop>
  <LinksUpToDate>false</LinksUpToDate>
  <CharactersWithSpaces>699</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2021-04-29T03:57:00Z</dcterms:created>
  <dc:creator>Windows 用户</dc:creator>
  <cp:lastModifiedBy>赵禹灏</cp:lastModifiedBy>
  <cp:lastPrinted>2021-05-14T06:07:00Z</cp:lastPrinted>
  <dcterms:modified xsi:type="dcterms:W3CDTF">2021-05-14T06:34:43Z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