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distribute"/>
        <w:textAlignment w:val="baseline"/>
        <w:rPr>
          <w:rStyle w:val="8"/>
          <w:rFonts w:ascii="华文行楷" w:hAnsi="华文行楷" w:eastAsia="华文行楷" w:cs="华文行楷"/>
          <w:b w:val="0"/>
          <w:bCs/>
          <w:i w:val="0"/>
          <w:caps w:val="0"/>
          <w:color w:val="FF0000"/>
          <w:spacing w:val="0"/>
          <w:w w:val="100"/>
          <w:kern w:val="2"/>
          <w:sz w:val="52"/>
          <w:szCs w:val="52"/>
          <w:lang w:val="en-US" w:eastAsia="zh-CN" w:bidi="ar-SA"/>
        </w:rPr>
      </w:pPr>
      <w:r>
        <w:rPr>
          <w:rStyle w:val="8"/>
          <w:rFonts w:ascii="华文行楷" w:hAnsi="华文行楷" w:eastAsia="华文行楷" w:cs="华文行楷"/>
          <w:b w:val="0"/>
          <w:bCs/>
          <w:i w:val="0"/>
          <w:caps w:val="0"/>
          <w:color w:val="FF0000"/>
          <w:spacing w:val="0"/>
          <w:w w:val="100"/>
          <w:kern w:val="2"/>
          <w:sz w:val="52"/>
          <w:szCs w:val="52"/>
          <w:lang w:val="en-US" w:eastAsia="zh-CN" w:bidi="ar-SA"/>
        </w:rPr>
        <w:t>中共江西财经大学委员会党史学习教育领导小组办公室</w:t>
      </w:r>
    </w:p>
    <w:p>
      <w:pPr>
        <w:snapToGrid/>
        <w:spacing w:before="0" w:beforeAutospacing="0" w:after="0" w:afterAutospacing="0" w:line="240" w:lineRule="auto"/>
        <w:jc w:val="distribute"/>
        <w:textAlignment w:val="baseline"/>
        <w:rPr>
          <w:rStyle w:val="8"/>
          <w:rFonts w:ascii="华文行楷" w:hAnsi="华文行楷" w:eastAsia="华文行楷" w:cs="华文行楷"/>
          <w:b w:val="0"/>
          <w:bCs/>
          <w:i w:val="0"/>
          <w:caps w:val="0"/>
          <w:color w:val="FF000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8"/>
          <w:rFonts w:ascii="宋体" w:hAnsi="宋体"/>
          <w:b/>
          <w:i w:val="0"/>
          <w:caps w:val="0"/>
          <w:color w:val="FF0000"/>
          <w:spacing w:val="0"/>
          <w:w w:val="100"/>
          <w:kern w:val="2"/>
          <w:sz w:val="18"/>
          <w:szCs w:val="18"/>
          <w:lang w:val="en-US" w:eastAsia="zh-CN" w:bidi="ar-SA"/>
        </w:rPr>
      </w:pPr>
      <w:r>
        <w:rPr>
          <w:rStyle w:val="8"/>
          <w:rFonts w:ascii="宋体" w:hAnsi="宋体"/>
          <w:b/>
          <w:i w:val="0"/>
          <w:caps w:val="0"/>
          <w:color w:val="FF0000"/>
          <w:spacing w:val="0"/>
          <w:w w:val="100"/>
          <w:kern w:val="2"/>
          <w:sz w:val="96"/>
          <w:szCs w:val="96"/>
          <w:lang w:val="en-US" w:eastAsia="zh-CN" w:bidi="ar-SA"/>
        </w:rPr>
        <w:t>简  报</w:t>
      </w:r>
    </w:p>
    <w:p>
      <w:pPr>
        <w:snapToGrid/>
        <w:spacing w:before="0" w:beforeAutospacing="0" w:after="0" w:afterAutospacing="0" w:line="500" w:lineRule="exact"/>
        <w:jc w:val="center"/>
        <w:textAlignment w:val="baseline"/>
        <w:rPr>
          <w:rStyle w:val="8"/>
          <w:rFonts w:ascii="宋体" w:hAnsi="宋体"/>
          <w:b/>
          <w:i w:val="0"/>
          <w:caps w:val="0"/>
          <w:color w:val="FF0000"/>
          <w:spacing w:val="0"/>
          <w:w w:val="100"/>
          <w:kern w:val="2"/>
          <w:sz w:val="18"/>
          <w:szCs w:val="18"/>
          <w:lang w:val="en-US" w:eastAsia="zh-CN" w:bidi="ar-SA"/>
        </w:rPr>
      </w:pPr>
    </w:p>
    <w:p>
      <w:pPr>
        <w:pStyle w:val="7"/>
        <w:keepLines/>
        <w:widowControl/>
        <w:snapToGrid/>
        <w:spacing w:before="0" w:beforeAutospacing="0" w:after="0" w:afterAutospacing="0" w:line="500" w:lineRule="exact"/>
        <w:jc w:val="center"/>
        <w:textAlignment w:val="baseline"/>
        <w:rPr>
          <w:rStyle w:val="8"/>
          <w:rFonts w:ascii="黑体" w:hAnsi="黑体" w:eastAsia="黑体"/>
          <w:b/>
          <w:i w:val="0"/>
          <w:caps w:val="0"/>
          <w:spacing w:val="0"/>
          <w:w w:val="100"/>
          <w:kern w:val="2"/>
          <w:sz w:val="32"/>
          <w:szCs w:val="32"/>
          <w:lang w:val="en-US" w:eastAsia="zh-CN" w:bidi="ar-SA"/>
        </w:rPr>
      </w:pPr>
      <w:r>
        <w:rPr>
          <w:rStyle w:val="8"/>
          <w:rFonts w:ascii="黑体" w:hAnsi="黑体" w:eastAsia="黑体"/>
          <w:b/>
          <w:i w:val="0"/>
          <w:caps w:val="0"/>
          <w:spacing w:val="0"/>
          <w:w w:val="100"/>
          <w:kern w:val="2"/>
          <w:sz w:val="32"/>
          <w:szCs w:val="32"/>
          <w:lang w:val="en-US" w:eastAsia="zh-CN" w:bidi="ar-SA"/>
        </w:rPr>
        <w:t>第36期</w:t>
      </w:r>
    </w:p>
    <w:p>
      <w:pPr>
        <w:pStyle w:val="7"/>
        <w:keepLines/>
        <w:widowControl/>
        <w:snapToGrid/>
        <w:spacing w:before="0" w:beforeAutospacing="0" w:after="0" w:afterAutospacing="0" w:line="500" w:lineRule="exact"/>
        <w:jc w:val="center"/>
        <w:textAlignment w:val="baseline"/>
        <w:rPr>
          <w:rStyle w:val="8"/>
          <w:rFonts w:ascii="黑体" w:hAnsi="黑体" w:eastAsia="黑体" w:cs="黑体"/>
          <w:b w:val="0"/>
          <w:bCs/>
          <w:i w:val="0"/>
          <w:caps w:val="0"/>
          <w:spacing w:val="0"/>
          <w:w w:val="100"/>
          <w:kern w:val="2"/>
          <w:sz w:val="32"/>
          <w:szCs w:val="32"/>
          <w:lang w:val="en-US" w:eastAsia="zh-CN" w:bidi="ar-SA"/>
        </w:rPr>
      </w:pPr>
      <w:r>
        <w:rPr>
          <w:rStyle w:val="8"/>
          <w:rFonts w:ascii="黑体" w:hAnsi="黑体" w:eastAsia="黑体"/>
          <w:b/>
          <w:i w:val="0"/>
          <w:caps w:val="0"/>
          <w:spacing w:val="0"/>
          <w:w w:val="1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490220</wp:posOffset>
                </wp:positionV>
                <wp:extent cx="5615940" cy="9525"/>
                <wp:effectExtent l="0" t="19050" r="3810" b="28575"/>
                <wp:wrapNone/>
                <wp:docPr id="1" name="直线 5"/>
                <wp:cNvGraphicFramePr/>
                <a:graphic xmlns:a="http://schemas.openxmlformats.org/drawingml/2006/main">
                  <a:graphicData uri="http://schemas.microsoft.com/office/word/2010/wordprocessingShape">
                    <wps:wsp>
                      <wps:cNvCnPr/>
                      <wps:spPr>
                        <a:xfrm flipV="1">
                          <a:off x="0" y="0"/>
                          <a:ext cx="5615940" cy="9525"/>
                        </a:xfrm>
                        <a:prstGeom prst="line">
                          <a:avLst/>
                        </a:prstGeom>
                        <a:ln w="38100" cap="flat" cmpd="sng">
                          <a:solidFill>
                            <a:srgbClr val="FF0000"/>
                          </a:solidFill>
                          <a:prstDash val="solid"/>
                          <a:miter/>
                          <a:headEnd type="none" w="med" len="med"/>
                          <a:tailEnd type="none" w="med" len="med"/>
                        </a:ln>
                      </wps:spPr>
                      <wps:bodyPr upright="1"/>
                    </wps:wsp>
                  </a:graphicData>
                </a:graphic>
              </wp:anchor>
            </w:drawing>
          </mc:Choice>
          <mc:Fallback>
            <w:pict>
              <v:line id="直线 5" o:spid="_x0000_s1026" o:spt="20" style="position:absolute;left:0pt;flip:y;margin-left:-2.85pt;margin-top:38.6pt;height:0.75pt;width:442.2pt;z-index:251659264;mso-width-relative:page;mso-height-relative:page;" filled="f" stroked="t" coordsize="21600,21600" o:gfxdata="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f36u1gAAAAgBAAAPAAAAAAAAAAEAIAAAACIAAABkcnMvZG93bnJldi54bWxQ&#10;SwECFAAUAAAACACHTuJAO4Kex/kBAADzAwAADgAAAAAAAAABACAAAAAlAQAAZHJzL2Uyb0RvYy54&#10;bWxQSwUGAAAAAAYABgBZAQAAkAUAAAAA&#10;">
                <v:fill on="f" focussize="0,0"/>
                <v:stroke weight="3pt" color="#FF0000" joinstyle="miter"/>
                <v:imagedata o:title=""/>
                <o:lock v:ext="edit" aspectratio="f"/>
              </v:line>
            </w:pict>
          </mc:Fallback>
        </mc:AlternateContent>
      </w:r>
      <w:r>
        <w:rPr>
          <w:rStyle w:val="8"/>
          <w:rFonts w:ascii="黑体" w:hAnsi="黑体" w:eastAsia="黑体"/>
          <w:b/>
          <w:i w:val="0"/>
          <w:caps w:val="0"/>
          <w:spacing w:val="0"/>
          <w:w w:val="100"/>
          <w:kern w:val="2"/>
          <w:sz w:val="32"/>
          <w:szCs w:val="32"/>
          <w:lang w:val="en-US" w:eastAsia="zh-CN" w:bidi="ar-SA"/>
        </w:rPr>
        <w:t>(2021年9月6日)</w:t>
      </w:r>
    </w:p>
    <w:p>
      <w:pPr>
        <w:snapToGrid/>
        <w:spacing w:before="0" w:beforeAutospacing="0" w:after="0" w:afterAutospacing="0" w:line="240" w:lineRule="auto"/>
        <w:jc w:val="both"/>
        <w:textAlignment w:val="baseline"/>
        <w:rPr>
          <w:rStyle w:val="8"/>
          <w:rFonts w:ascii="Times New Roman" w:hAnsi="Times New Roman" w:eastAsia="宋体"/>
          <w:b w:val="0"/>
          <w:i w:val="0"/>
          <w:caps w:val="0"/>
          <w:spacing w:val="0"/>
          <w:w w:val="100"/>
          <w:kern w:val="2"/>
          <w:sz w:val="21"/>
          <w:szCs w:val="24"/>
          <w:lang w:val="en-US" w:eastAsia="zh-CN" w:bidi="ar-SA"/>
        </w:rPr>
      </w:pPr>
    </w:p>
    <w:p>
      <w:pPr>
        <w:widowControl/>
        <w:shd w:val="clear" w:color="auto" w:fill="FFFFFF"/>
        <w:snapToGrid/>
        <w:spacing w:before="780" w:beforeAutospacing="0" w:after="312" w:afterAutospacing="0" w:line="240" w:lineRule="auto"/>
        <w:ind w:right="25"/>
        <w:jc w:val="center"/>
        <w:textAlignment w:val="baseline"/>
        <w:rPr>
          <w:rStyle w:val="8"/>
          <w:rFonts w:ascii="仿宋" w:hAnsi="仿宋" w:eastAsia="仿宋" w:cs="Arial"/>
          <w:b/>
          <w:bCs/>
          <w:i w:val="0"/>
          <w:caps w:val="0"/>
          <w:spacing w:val="0"/>
          <w:w w:val="100"/>
          <w:kern w:val="2"/>
          <w:sz w:val="44"/>
          <w:szCs w:val="44"/>
          <w:lang w:val="en-US" w:eastAsia="zh-CN" w:bidi="ar-SA"/>
        </w:rPr>
      </w:pPr>
      <w:r>
        <w:rPr>
          <w:rStyle w:val="8"/>
          <w:rFonts w:ascii="仿宋" w:hAnsi="仿宋" w:eastAsia="仿宋" w:cs="Arial"/>
          <w:b/>
          <w:bCs/>
          <w:i w:val="0"/>
          <w:caps w:val="0"/>
          <w:spacing w:val="0"/>
          <w:w w:val="100"/>
          <w:kern w:val="2"/>
          <w:sz w:val="44"/>
          <w:szCs w:val="44"/>
          <w:lang w:val="en-US" w:eastAsia="zh-CN" w:bidi="ar-SA"/>
        </w:rPr>
        <w:t>校党委常委会集中学习习近平总书记系列重要讲话精神 研究部署贯彻落实举措</w:t>
      </w:r>
    </w:p>
    <w:p>
      <w:pPr>
        <w:pStyle w:val="13"/>
        <w:widowControl/>
        <w:shd w:val="clear" w:color="auto" w:fill="FFFFFF"/>
        <w:snapToGrid/>
        <w:spacing w:before="0" w:beforeAutospacing="1" w:after="0" w:afterAutospacing="1" w:line="560" w:lineRule="exact"/>
        <w:ind w:left="0" w:right="0" w:firstLine="640" w:firstLineChars="200"/>
        <w:jc w:val="both"/>
        <w:textAlignment w:val="baseline"/>
        <w:rPr>
          <w:rStyle w:val="8"/>
          <w:rFonts w:ascii="仿宋" w:hAnsi="仿宋" w:eastAsia="仿宋"/>
          <w:b w:val="0"/>
          <w:i w:val="0"/>
          <w:caps w:val="0"/>
          <w:color w:val="000000"/>
          <w:spacing w:val="0"/>
          <w:w w:val="100"/>
          <w:kern w:val="0"/>
          <w:sz w:val="32"/>
          <w:szCs w:val="32"/>
          <w:lang w:val="en-US" w:eastAsia="zh-CN"/>
        </w:rPr>
      </w:pPr>
      <w:r>
        <w:rPr>
          <w:rStyle w:val="8"/>
          <w:rFonts w:ascii="仿宋" w:hAnsi="仿宋" w:eastAsia="仿宋"/>
          <w:b w:val="0"/>
          <w:i w:val="0"/>
          <w:caps w:val="0"/>
          <w:color w:val="000000"/>
          <w:spacing w:val="0"/>
          <w:w w:val="100"/>
          <w:kern w:val="0"/>
          <w:sz w:val="32"/>
          <w:szCs w:val="32"/>
          <w:lang w:val="en-US" w:eastAsia="zh-CN"/>
        </w:rPr>
        <w:t>8月30日，校党委书记卢福财主持召开党委常委会2021年第14次会议。会议传达学习了2021年全省高校党委书记校长暑期研讨班的相关精神，要求各级党组织深入学习贯彻习近平总书记在庆祝中国共产党成立100周年大会上的重要讲话、关于教育的重要论述和视察江西重要讲话精神，大力弘扬伟大建党精神，强化责任意识和使命担当，精准发力，深耕细作，不折不扣落实中央决策部署和省委省政府各项工作要求。要持续抓好党史学习教育，切实将学习成效转化为工作动力，奋力谱写我校内涵式高质量发展新篇章。</w:t>
      </w:r>
    </w:p>
    <w:p>
      <w:pPr>
        <w:pStyle w:val="13"/>
        <w:widowControl/>
        <w:shd w:val="clear" w:color="auto" w:fill="FFFFFF"/>
        <w:snapToGrid/>
        <w:spacing w:before="0" w:beforeAutospacing="1" w:after="0" w:afterAutospacing="1" w:line="560" w:lineRule="exact"/>
        <w:ind w:left="0" w:right="0" w:firstLine="640" w:firstLineChars="200"/>
        <w:jc w:val="both"/>
        <w:textAlignment w:val="baseline"/>
        <w:rPr>
          <w:rStyle w:val="8"/>
          <w:rFonts w:ascii="仿宋" w:hAnsi="仿宋" w:eastAsia="仿宋"/>
          <w:b w:val="0"/>
          <w:i w:val="0"/>
          <w:caps w:val="0"/>
          <w:color w:val="000000"/>
          <w:spacing w:val="0"/>
          <w:w w:val="100"/>
          <w:kern w:val="0"/>
          <w:sz w:val="32"/>
          <w:szCs w:val="32"/>
          <w:lang w:val="en-US" w:eastAsia="zh-CN"/>
        </w:rPr>
      </w:pPr>
      <w:r>
        <w:rPr>
          <w:rStyle w:val="8"/>
          <w:rFonts w:ascii="仿宋" w:hAnsi="仿宋" w:eastAsia="仿宋"/>
          <w:b w:val="0"/>
          <w:i w:val="0"/>
          <w:caps w:val="0"/>
          <w:color w:val="000000"/>
          <w:spacing w:val="0"/>
          <w:w w:val="100"/>
          <w:kern w:val="0"/>
          <w:sz w:val="32"/>
          <w:szCs w:val="32"/>
          <w:lang w:val="en-US" w:eastAsia="zh-CN"/>
        </w:rPr>
        <w:t>会议学习传达了《江西省在各级各类学校开展党的教育方针贯彻落实专项行动工作方案》精神，要求各单位把学习宣传贯彻党的教育方针作为重要政治任务，同学习贯彻习近平总书记关于教育的重要论述相贯通，同开展党史学习教育相结合，同贯彻落实新修订的《中华人民共和国教育法》相统一，进一步提高政治站位，压实工作责任，加强组织领导，强化统筹协调，确保上级决策部署在我校不折不扣贯彻落实。</w:t>
      </w:r>
      <w:r>
        <w:rPr>
          <w:rStyle w:val="8"/>
          <w:rFonts w:ascii="仿宋" w:hAnsi="仿宋" w:eastAsia="仿宋" w:cs="Times New Roman"/>
          <w:b w:val="0"/>
          <w:bCs/>
          <w:i w:val="0"/>
          <w:caps w:val="0"/>
          <w:spacing w:val="0"/>
          <w:w w:val="100"/>
          <w:kern w:val="44"/>
          <w:sz w:val="32"/>
          <w:szCs w:val="32"/>
          <w:lang w:val="en-US" w:eastAsia="zh-CN"/>
        </w:rPr>
        <w:t>会议还集中学习了中央民族工作会议精神以及全省港澳台海外统战工作会议精神。</w:t>
      </w:r>
    </w:p>
    <w:p>
      <w:pPr>
        <w:pStyle w:val="13"/>
        <w:widowControl/>
        <w:shd w:val="clear" w:color="auto" w:fill="FFFFFF"/>
        <w:snapToGrid/>
        <w:spacing w:before="468" w:beforeAutospacing="1" w:after="312" w:afterAutospacing="1" w:line="240" w:lineRule="auto"/>
        <w:ind w:left="0" w:right="0"/>
        <w:jc w:val="center"/>
        <w:textAlignment w:val="baseline"/>
        <w:rPr>
          <w:rStyle w:val="8"/>
          <w:rFonts w:ascii="仿宋" w:hAnsi="仿宋" w:eastAsia="仿宋" w:cs="仿宋"/>
          <w:b/>
          <w:bCs/>
          <w:i w:val="0"/>
          <w:caps w:val="0"/>
          <w:spacing w:val="0"/>
          <w:w w:val="100"/>
          <w:kern w:val="0"/>
          <w:sz w:val="44"/>
          <w:szCs w:val="44"/>
          <w:lang w:val="en-US" w:eastAsia="zh-CN"/>
        </w:rPr>
      </w:pPr>
      <w:r>
        <w:rPr>
          <w:rStyle w:val="8"/>
          <w:rFonts w:ascii="仿宋" w:hAnsi="仿宋" w:eastAsia="仿宋" w:cs="仿宋"/>
          <w:b/>
          <w:bCs/>
          <w:i w:val="0"/>
          <w:caps w:val="0"/>
          <w:spacing w:val="0"/>
          <w:w w:val="100"/>
          <w:kern w:val="0"/>
          <w:sz w:val="44"/>
          <w:szCs w:val="44"/>
          <w:lang w:val="en-US" w:eastAsia="zh-CN"/>
        </w:rPr>
        <w:t>我校“开学第一课”为师生宣讲习近平总书记“七一”重要讲话精神</w:t>
      </w:r>
    </w:p>
    <w:p>
      <w:pPr>
        <w:pStyle w:val="2"/>
        <w:widowControl/>
        <w:snapToGrid/>
        <w:spacing w:before="0" w:beforeAutospacing="0" w:after="0" w:afterAutospacing="0" w:line="560" w:lineRule="exact"/>
        <w:ind w:left="640" w:leftChars="0" w:hanging="200"/>
        <w:jc w:val="both"/>
        <w:textAlignment w:val="baseline"/>
        <w:rPr>
          <w:rStyle w:val="8"/>
          <w:rFonts w:ascii="仿宋" w:hAnsi="仿宋" w:eastAsia="仿宋"/>
          <w:b w:val="0"/>
          <w:i w:val="0"/>
          <w:caps w:val="0"/>
          <w:color w:val="000000"/>
          <w:spacing w:val="0"/>
          <w:w w:val="100"/>
          <w:sz w:val="32"/>
          <w:szCs w:val="32"/>
        </w:rPr>
      </w:pPr>
      <w:r>
        <w:rPr>
          <w:rStyle w:val="8"/>
          <w:rFonts w:ascii="仿宋" w:hAnsi="仿宋" w:eastAsia="仿宋"/>
          <w:b w:val="0"/>
          <w:i w:val="0"/>
          <w:caps w:val="0"/>
          <w:color w:val="000000"/>
          <w:spacing w:val="0"/>
          <w:w w:val="100"/>
          <w:sz w:val="32"/>
          <w:szCs w:val="32"/>
        </w:rPr>
        <w:t>9月1日，校党史学习教育宣讲团成员、校党委书记卢福财为国际学院师生上“开学第一课”，宣讲习近平总书记在庆祝中国共产党成立100周年大会上的重要讲话精神。省委党史学习教育第八巡回指导组副组长、团省委二级巡视员张雪黎，指导组联络员、省委网信办四级调研员程炜出席报告会。</w:t>
      </w:r>
    </w:p>
    <w:p>
      <w:pPr>
        <w:pStyle w:val="2"/>
        <w:widowControl/>
        <w:snapToGrid/>
        <w:spacing w:before="0" w:beforeAutospacing="0" w:after="0" w:afterAutospacing="0" w:line="560" w:lineRule="exact"/>
        <w:ind w:left="640" w:leftChars="0" w:hanging="200"/>
        <w:jc w:val="both"/>
        <w:textAlignment w:val="baseline"/>
        <w:rPr>
          <w:rStyle w:val="8"/>
          <w:rFonts w:ascii="仿宋" w:hAnsi="仿宋" w:eastAsia="仿宋"/>
          <w:b w:val="0"/>
          <w:i w:val="0"/>
          <w:caps w:val="0"/>
          <w:color w:val="000000"/>
          <w:spacing w:val="0"/>
          <w:w w:val="100"/>
          <w:sz w:val="32"/>
          <w:szCs w:val="32"/>
        </w:rPr>
      </w:pPr>
      <w:r>
        <w:rPr>
          <w:rStyle w:val="8"/>
          <w:rFonts w:ascii="仿宋" w:hAnsi="仿宋" w:eastAsia="仿宋"/>
          <w:b w:val="0"/>
          <w:i w:val="0"/>
          <w:caps w:val="0"/>
          <w:color w:val="000000"/>
          <w:spacing w:val="0"/>
          <w:w w:val="100"/>
          <w:sz w:val="32"/>
          <w:szCs w:val="32"/>
        </w:rPr>
        <w:t>卢福财从伟大会议、伟大主题、伟大成就、伟大精神、伟大赶考、伟大号召六个方面，全面深刻、深入浅出、系统阐述了习近平总书记“七一”重要讲话精神，深入解读了中国共产党百年奋斗的光辉历程和伟大成就。卢福财同时结合习近平总书记“七一”重要讲话精神中的“伟大号召”，勉励同学们要积极响应祖国号召，把个人理想融入国家伟大建设事业中，为党、为祖国、为人民多作贡献；要到条件艰苦的基层、国家建设的一线、项目攻关的前沿，到基层和人民中去建功立业，让青春之花绽放在祖国最需要的地方！</w:t>
      </w:r>
    </w:p>
    <w:p>
      <w:pPr>
        <w:pStyle w:val="13"/>
        <w:widowControl/>
        <w:shd w:val="clear" w:color="auto" w:fill="FFFFFF"/>
        <w:snapToGrid/>
        <w:spacing w:before="0" w:beforeAutospacing="1" w:after="0" w:afterAutospacing="1" w:line="560" w:lineRule="exact"/>
        <w:ind w:left="0" w:right="0" w:firstLine="640" w:firstLineChars="200"/>
        <w:jc w:val="both"/>
        <w:textAlignment w:val="baseline"/>
        <w:rPr>
          <w:rStyle w:val="8"/>
          <w:rFonts w:ascii="Times New Roman" w:hAnsi="Times New Roman" w:eastAsia="宋体"/>
          <w:b w:val="0"/>
          <w:i w:val="0"/>
          <w:caps w:val="0"/>
          <w:spacing w:val="0"/>
          <w:w w:val="100"/>
          <w:kern w:val="0"/>
          <w:sz w:val="24"/>
          <w:szCs w:val="24"/>
          <w:lang w:val="en-US" w:eastAsia="zh-CN"/>
        </w:rPr>
      </w:pPr>
      <w:r>
        <w:rPr>
          <w:rStyle w:val="8"/>
          <w:rFonts w:ascii="仿宋" w:hAnsi="仿宋" w:eastAsia="仿宋"/>
          <w:b w:val="0"/>
          <w:i w:val="0"/>
          <w:caps w:val="0"/>
          <w:color w:val="000000"/>
          <w:spacing w:val="0"/>
          <w:w w:val="100"/>
          <w:kern w:val="0"/>
          <w:sz w:val="32"/>
          <w:szCs w:val="32"/>
          <w:lang w:val="en-US" w:eastAsia="zh-CN"/>
        </w:rPr>
        <w:t>同日，校党史学习教育宣讲团成员、校党委副书记朱小理为统计学院师生宣讲习近平总书记“七一”重要讲话精神。</w:t>
      </w:r>
      <w:r>
        <w:rPr>
          <w:rStyle w:val="8"/>
          <w:rFonts w:ascii="仿宋" w:hAnsi="仿宋" w:eastAsia="仿宋"/>
          <w:b w:val="0"/>
          <w:i w:val="0"/>
          <w:caps w:val="0"/>
          <w:spacing w:val="0"/>
          <w:w w:val="100"/>
          <w:kern w:val="0"/>
          <w:sz w:val="30"/>
          <w:szCs w:val="30"/>
          <w:lang w:val="en-US"/>
        </w:rPr>
        <w:t>朱小理</w:t>
      </w:r>
      <w:r>
        <w:rPr>
          <w:rStyle w:val="8"/>
          <w:rFonts w:ascii="仿宋" w:hAnsi="仿宋" w:eastAsia="仿宋"/>
          <w:b w:val="0"/>
          <w:i w:val="0"/>
          <w:caps w:val="0"/>
          <w:spacing w:val="0"/>
          <w:w w:val="100"/>
          <w:kern w:val="0"/>
          <w:sz w:val="30"/>
          <w:szCs w:val="30"/>
          <w:lang w:val="en-US" w:eastAsia="zh-CN"/>
        </w:rPr>
        <w:t>在宣讲中，</w:t>
      </w:r>
      <w:r>
        <w:rPr>
          <w:rStyle w:val="8"/>
          <w:rFonts w:ascii="仿宋" w:hAnsi="仿宋" w:eastAsia="仿宋"/>
          <w:b w:val="0"/>
          <w:i w:val="0"/>
          <w:caps w:val="0"/>
          <w:spacing w:val="0"/>
          <w:w w:val="100"/>
          <w:kern w:val="0"/>
          <w:sz w:val="30"/>
          <w:szCs w:val="30"/>
          <w:lang w:val="en-US"/>
        </w:rPr>
        <w:t>结合中国共产党一百年来的峥嵘历史，</w:t>
      </w:r>
      <w:r>
        <w:rPr>
          <w:rStyle w:val="8"/>
          <w:rFonts w:ascii="仿宋" w:hAnsi="仿宋" w:eastAsia="仿宋"/>
          <w:b w:val="0"/>
          <w:i w:val="0"/>
          <w:caps w:val="0"/>
          <w:spacing w:val="0"/>
          <w:w w:val="100"/>
          <w:kern w:val="0"/>
          <w:sz w:val="30"/>
          <w:szCs w:val="30"/>
          <w:lang w:val="en-US" w:eastAsia="zh-CN"/>
        </w:rPr>
        <w:t>从</w:t>
      </w:r>
      <w:r>
        <w:rPr>
          <w:rStyle w:val="8"/>
          <w:rFonts w:ascii="仿宋" w:hAnsi="仿宋" w:eastAsia="仿宋"/>
          <w:b w:val="0"/>
          <w:i w:val="0"/>
          <w:caps w:val="0"/>
          <w:color w:val="000000"/>
          <w:spacing w:val="0"/>
          <w:w w:val="100"/>
          <w:kern w:val="0"/>
          <w:sz w:val="32"/>
          <w:szCs w:val="32"/>
          <w:lang w:val="en-US" w:eastAsia="zh-CN"/>
        </w:rPr>
        <w:t>伟大会议、伟大主题、伟大成就、伟大精神、伟大赶考、伟大号召六个方面，多维度解读</w:t>
      </w:r>
      <w:r>
        <w:rPr>
          <w:rStyle w:val="8"/>
          <w:rFonts w:ascii="仿宋" w:hAnsi="仿宋" w:eastAsia="仿宋"/>
          <w:b w:val="0"/>
          <w:i w:val="0"/>
          <w:caps w:val="0"/>
          <w:spacing w:val="0"/>
          <w:w w:val="100"/>
          <w:kern w:val="0"/>
          <w:sz w:val="30"/>
          <w:szCs w:val="30"/>
          <w:lang w:val="en-US" w:eastAsia="zh-CN"/>
        </w:rPr>
        <w:t>了习近平总书记“</w:t>
      </w:r>
      <w:r>
        <w:rPr>
          <w:rStyle w:val="8"/>
          <w:rFonts w:ascii="仿宋" w:hAnsi="仿宋" w:eastAsia="仿宋"/>
          <w:b w:val="0"/>
          <w:i w:val="0"/>
          <w:caps w:val="0"/>
          <w:spacing w:val="0"/>
          <w:w w:val="100"/>
          <w:kern w:val="0"/>
          <w:sz w:val="30"/>
          <w:szCs w:val="30"/>
          <w:lang w:val="en-US"/>
        </w:rPr>
        <w:t>七一</w:t>
      </w:r>
      <w:r>
        <w:rPr>
          <w:rStyle w:val="8"/>
          <w:rFonts w:ascii="仿宋" w:hAnsi="仿宋" w:eastAsia="仿宋"/>
          <w:b w:val="0"/>
          <w:i w:val="0"/>
          <w:caps w:val="0"/>
          <w:spacing w:val="0"/>
          <w:w w:val="100"/>
          <w:kern w:val="0"/>
          <w:sz w:val="30"/>
          <w:szCs w:val="30"/>
          <w:lang w:val="en-US" w:eastAsia="zh-CN"/>
        </w:rPr>
        <w:t>”</w:t>
      </w:r>
      <w:r>
        <w:rPr>
          <w:rStyle w:val="8"/>
          <w:rFonts w:ascii="仿宋" w:hAnsi="仿宋" w:eastAsia="仿宋"/>
          <w:b w:val="0"/>
          <w:i w:val="0"/>
          <w:caps w:val="0"/>
          <w:spacing w:val="0"/>
          <w:w w:val="100"/>
          <w:kern w:val="0"/>
          <w:sz w:val="30"/>
          <w:szCs w:val="30"/>
          <w:lang w:val="en-US"/>
        </w:rPr>
        <w:t>重要讲话内容</w:t>
      </w:r>
      <w:r>
        <w:rPr>
          <w:rStyle w:val="8"/>
          <w:rFonts w:ascii="仿宋" w:hAnsi="仿宋" w:eastAsia="仿宋"/>
          <w:b w:val="0"/>
          <w:i w:val="0"/>
          <w:caps w:val="0"/>
          <w:spacing w:val="0"/>
          <w:w w:val="100"/>
          <w:kern w:val="0"/>
          <w:sz w:val="30"/>
          <w:szCs w:val="30"/>
          <w:lang w:val="en-US" w:eastAsia="zh-CN"/>
        </w:rPr>
        <w:t>，详细解释了“六个伟大”的丰富内涵。朱小理希望广大师生</w:t>
      </w:r>
      <w:r>
        <w:rPr>
          <w:rStyle w:val="8"/>
          <w:rFonts w:ascii="仿宋" w:hAnsi="仿宋" w:eastAsia="仿宋"/>
          <w:b w:val="0"/>
          <w:i w:val="0"/>
          <w:caps w:val="0"/>
          <w:spacing w:val="0"/>
          <w:w w:val="100"/>
          <w:kern w:val="0"/>
          <w:sz w:val="30"/>
          <w:szCs w:val="30"/>
          <w:lang w:val="en-US"/>
        </w:rPr>
        <w:t>在新征程中</w:t>
      </w:r>
      <w:r>
        <w:rPr>
          <w:rStyle w:val="8"/>
          <w:rFonts w:ascii="仿宋" w:hAnsi="仿宋" w:eastAsia="仿宋"/>
          <w:b w:val="0"/>
          <w:i w:val="0"/>
          <w:caps w:val="0"/>
          <w:spacing w:val="0"/>
          <w:w w:val="100"/>
          <w:kern w:val="0"/>
          <w:sz w:val="30"/>
          <w:szCs w:val="30"/>
          <w:lang w:val="en-US" w:eastAsia="zh-CN"/>
        </w:rPr>
        <w:t>不断</w:t>
      </w:r>
      <w:r>
        <w:rPr>
          <w:rStyle w:val="8"/>
          <w:rFonts w:ascii="仿宋" w:hAnsi="仿宋" w:eastAsia="仿宋"/>
          <w:b w:val="0"/>
          <w:i w:val="0"/>
          <w:caps w:val="0"/>
          <w:spacing w:val="0"/>
          <w:w w:val="100"/>
          <w:kern w:val="0"/>
          <w:sz w:val="30"/>
          <w:szCs w:val="30"/>
          <w:lang w:val="en-US"/>
        </w:rPr>
        <w:t>加强政治自觉</w:t>
      </w:r>
      <w:r>
        <w:rPr>
          <w:rStyle w:val="8"/>
          <w:rFonts w:ascii="仿宋" w:hAnsi="仿宋" w:eastAsia="仿宋"/>
          <w:b w:val="0"/>
          <w:i w:val="0"/>
          <w:caps w:val="0"/>
          <w:spacing w:val="0"/>
          <w:w w:val="100"/>
          <w:kern w:val="0"/>
          <w:sz w:val="30"/>
          <w:szCs w:val="30"/>
          <w:lang w:val="en-US" w:eastAsia="zh-CN"/>
        </w:rPr>
        <w:t>，弘扬</w:t>
      </w:r>
      <w:r>
        <w:rPr>
          <w:rStyle w:val="8"/>
          <w:rFonts w:ascii="仿宋" w:hAnsi="仿宋" w:eastAsia="仿宋"/>
          <w:b w:val="0"/>
          <w:i w:val="0"/>
          <w:caps w:val="0"/>
          <w:spacing w:val="0"/>
          <w:w w:val="100"/>
          <w:kern w:val="0"/>
          <w:sz w:val="30"/>
          <w:szCs w:val="30"/>
          <w:lang w:val="en-US"/>
        </w:rPr>
        <w:t>伟大建党精神，践行初心</w:t>
      </w:r>
      <w:r>
        <w:rPr>
          <w:rStyle w:val="8"/>
          <w:rFonts w:ascii="仿宋" w:hAnsi="仿宋" w:eastAsia="仿宋"/>
          <w:b w:val="0"/>
          <w:i w:val="0"/>
          <w:caps w:val="0"/>
          <w:spacing w:val="0"/>
          <w:w w:val="100"/>
          <w:kern w:val="0"/>
          <w:sz w:val="30"/>
          <w:szCs w:val="30"/>
          <w:lang w:val="en-US" w:eastAsia="zh-CN"/>
        </w:rPr>
        <w:t>，勇担</w:t>
      </w:r>
      <w:r>
        <w:rPr>
          <w:rStyle w:val="8"/>
          <w:rFonts w:ascii="仿宋" w:hAnsi="仿宋" w:eastAsia="仿宋"/>
          <w:b w:val="0"/>
          <w:i w:val="0"/>
          <w:caps w:val="0"/>
          <w:spacing w:val="0"/>
          <w:w w:val="100"/>
          <w:kern w:val="0"/>
          <w:sz w:val="30"/>
          <w:szCs w:val="30"/>
          <w:lang w:val="en-US"/>
        </w:rPr>
        <w:t>使命，</w:t>
      </w:r>
      <w:r>
        <w:rPr>
          <w:rStyle w:val="8"/>
          <w:rFonts w:ascii="仿宋" w:hAnsi="仿宋" w:eastAsia="仿宋"/>
          <w:b w:val="0"/>
          <w:i w:val="0"/>
          <w:caps w:val="0"/>
          <w:spacing w:val="0"/>
          <w:w w:val="100"/>
          <w:kern w:val="0"/>
          <w:sz w:val="30"/>
          <w:szCs w:val="30"/>
          <w:lang w:val="en-US" w:eastAsia="zh-CN"/>
        </w:rPr>
        <w:t>为</w:t>
      </w:r>
      <w:r>
        <w:rPr>
          <w:rStyle w:val="8"/>
          <w:rFonts w:ascii="仿宋" w:hAnsi="仿宋" w:eastAsia="仿宋"/>
          <w:b w:val="0"/>
          <w:i w:val="0"/>
          <w:caps w:val="0"/>
          <w:spacing w:val="0"/>
          <w:w w:val="100"/>
          <w:kern w:val="0"/>
          <w:sz w:val="30"/>
          <w:szCs w:val="30"/>
          <w:lang w:val="en-US"/>
        </w:rPr>
        <w:t>实现中华民族伟大复兴</w:t>
      </w:r>
      <w:r>
        <w:rPr>
          <w:rStyle w:val="8"/>
          <w:rFonts w:ascii="仿宋" w:hAnsi="仿宋" w:eastAsia="仿宋"/>
          <w:b w:val="0"/>
          <w:i w:val="0"/>
          <w:caps w:val="0"/>
          <w:spacing w:val="0"/>
          <w:w w:val="100"/>
          <w:kern w:val="0"/>
          <w:sz w:val="30"/>
          <w:szCs w:val="30"/>
          <w:lang w:val="en-US" w:eastAsia="zh-CN"/>
        </w:rPr>
        <w:t>不懈奋斗</w:t>
      </w:r>
      <w:r>
        <w:rPr>
          <w:rStyle w:val="8"/>
          <w:rFonts w:ascii="仿宋" w:hAnsi="仿宋" w:eastAsia="仿宋"/>
          <w:b w:val="0"/>
          <w:i w:val="0"/>
          <w:caps w:val="0"/>
          <w:spacing w:val="0"/>
          <w:w w:val="100"/>
          <w:kern w:val="0"/>
          <w:sz w:val="30"/>
          <w:szCs w:val="30"/>
          <w:lang w:val="en-US"/>
        </w:rPr>
        <w:t>。</w:t>
      </w:r>
    </w:p>
    <w:p>
      <w:pPr>
        <w:widowControl/>
        <w:shd w:val="clear" w:color="auto" w:fill="FFFFFF"/>
        <w:snapToGrid/>
        <w:spacing w:before="468" w:beforeAutospacing="0" w:after="312" w:afterAutospacing="0" w:line="240" w:lineRule="auto"/>
        <w:ind w:right="25"/>
        <w:jc w:val="center"/>
        <w:textAlignment w:val="baseline"/>
        <w:rPr>
          <w:rStyle w:val="8"/>
          <w:rFonts w:ascii="仿宋" w:hAnsi="仿宋" w:eastAsia="仿宋" w:cs="Arial"/>
          <w:b/>
          <w:bCs/>
          <w:i w:val="0"/>
          <w:caps w:val="0"/>
          <w:spacing w:val="0"/>
          <w:w w:val="100"/>
          <w:kern w:val="2"/>
          <w:sz w:val="44"/>
          <w:szCs w:val="44"/>
          <w:lang w:val="en-US" w:eastAsia="zh-CN" w:bidi="ar-SA"/>
        </w:rPr>
      </w:pPr>
      <w:r>
        <w:rPr>
          <w:rStyle w:val="8"/>
          <w:rFonts w:ascii="仿宋" w:hAnsi="仿宋" w:eastAsia="仿宋" w:cs="Arial"/>
          <w:b/>
          <w:bCs/>
          <w:i w:val="0"/>
          <w:caps w:val="0"/>
          <w:spacing w:val="0"/>
          <w:w w:val="100"/>
          <w:kern w:val="2"/>
          <w:sz w:val="44"/>
          <w:szCs w:val="44"/>
          <w:lang w:val="en-US" w:eastAsia="zh-CN" w:bidi="ar-SA"/>
        </w:rPr>
        <w:t>校党委理论学习中心组开展“习近平总书记关于教育的重要论述，加强教师思想政治工作和师德师风建设”专题学习</w:t>
      </w:r>
    </w:p>
    <w:p>
      <w:pPr>
        <w:pStyle w:val="2"/>
        <w:widowControl/>
        <w:snapToGrid/>
        <w:spacing w:before="0" w:beforeAutospacing="0" w:after="0" w:afterAutospacing="0" w:line="560" w:lineRule="exact"/>
        <w:ind w:left="640" w:leftChars="0" w:hanging="200"/>
        <w:jc w:val="both"/>
        <w:textAlignment w:val="baseline"/>
        <w:rPr>
          <w:rStyle w:val="8"/>
          <w:rFonts w:ascii="仿宋" w:hAnsi="仿宋" w:eastAsia="仿宋"/>
          <w:b w:val="0"/>
          <w:i w:val="0"/>
          <w:caps w:val="0"/>
          <w:spacing w:val="0"/>
          <w:w w:val="100"/>
          <w:sz w:val="32"/>
          <w:szCs w:val="32"/>
        </w:rPr>
      </w:pPr>
      <w:r>
        <w:rPr>
          <w:rStyle w:val="8"/>
          <w:rFonts w:ascii="仿宋" w:hAnsi="仿宋" w:eastAsia="仿宋"/>
          <w:b w:val="0"/>
          <w:i w:val="0"/>
          <w:caps w:val="0"/>
          <w:color w:val="000000"/>
          <w:spacing w:val="0"/>
          <w:w w:val="100"/>
          <w:sz w:val="32"/>
          <w:szCs w:val="32"/>
        </w:rPr>
        <w:t>9月3日，校党委理论学习中心组举行2021年第17次学习会，开展“习近平总书记关于教育的重要论述，加强教师思想政治工作和师德师风建设”专题集中学习。校党委书记卢福财主持学习会。校领导、校党委常委参加会议。</w:t>
      </w:r>
    </w:p>
    <w:p>
      <w:pPr>
        <w:widowControl/>
        <w:shd w:val="clear" w:color="auto" w:fill="FFFFFF"/>
        <w:snapToGrid/>
        <w:spacing w:before="0" w:beforeAutospacing="0" w:after="0" w:afterAutospacing="0" w:line="560" w:lineRule="exact"/>
        <w:ind w:firstLine="646" w:firstLineChars="202"/>
        <w:jc w:val="both"/>
        <w:textAlignment w:val="baseline"/>
        <w:rPr>
          <w:rStyle w:val="8"/>
          <w:rFonts w:hint="eastAsia" w:ascii="仿宋" w:hAnsi="仿宋" w:eastAsia="仿宋" w:cs="仿宋"/>
          <w:b w:val="0"/>
          <w:i w:val="0"/>
          <w:caps w:val="0"/>
          <w:spacing w:val="0"/>
          <w:w w:val="100"/>
          <w:kern w:val="2"/>
          <w:sz w:val="32"/>
          <w:szCs w:val="32"/>
          <w:lang w:val="en-US" w:eastAsia="zh-CN" w:bidi="ar-SA"/>
        </w:rPr>
      </w:pPr>
      <w:r>
        <w:rPr>
          <w:rStyle w:val="8"/>
          <w:rFonts w:ascii="仿宋" w:hAnsi="仿宋" w:eastAsia="仿宋"/>
          <w:b w:val="0"/>
          <w:i w:val="0"/>
          <w:caps w:val="0"/>
          <w:color w:val="000000"/>
          <w:spacing w:val="0"/>
          <w:w w:val="100"/>
          <w:kern w:val="0"/>
          <w:sz w:val="32"/>
          <w:szCs w:val="32"/>
          <w:lang w:val="en-US" w:eastAsia="zh-CN" w:bidi="ar-SA"/>
        </w:rPr>
        <w:t>卢福财指出，教师要立志成为“大先生”，要有大学问，做学生为学的示范；要有好作风，做学生为事的表率；要有高修养，做学生为人的楷模。要牢固树立理想信念，牢记为党育人、为国育才的使命，要善于学习新知识、新技术、新理论，增强教育教学本领，引导学生走向更为宽广的未来。会议同时部署了学校教师思想政治和师德师风建设工作。</w:t>
      </w:r>
      <w:r>
        <w:rPr>
          <w:rStyle w:val="8"/>
          <w:rFonts w:ascii="仿宋" w:hAnsi="仿宋" w:eastAsia="仿宋"/>
          <w:b w:val="0"/>
          <w:i w:val="0"/>
          <w:caps w:val="0"/>
          <w:color w:val="000000"/>
          <w:spacing w:val="0"/>
          <w:w w:val="100"/>
          <w:kern w:val="2"/>
          <w:sz w:val="32"/>
          <w:szCs w:val="32"/>
          <w:lang w:val="en-US" w:eastAsia="zh-CN" w:bidi="ar-SA"/>
        </w:rPr>
        <w:t>校长邓辉围绕学习主题谈了学习体会，</w:t>
      </w:r>
      <w:r>
        <w:rPr>
          <w:rFonts w:hint="eastAsia" w:ascii="仿宋" w:hAnsi="仿宋" w:eastAsia="仿宋" w:cs="仿宋"/>
          <w:sz w:val="32"/>
          <w:szCs w:val="32"/>
        </w:rPr>
        <w:t>校党委副书记朱小理以及党委常委、副校长袁红林、李春根结合自身学习和工作实际作了交流发言</w:t>
      </w:r>
      <w:r>
        <w:rPr>
          <w:rFonts w:hint="eastAsia" w:ascii="仿宋" w:hAnsi="仿宋" w:eastAsia="仿宋" w:cs="仿宋"/>
          <w:sz w:val="32"/>
          <w:szCs w:val="32"/>
          <w:lang w:eastAsia="zh-CN"/>
        </w:rPr>
        <w:t>。</w:t>
      </w:r>
      <w:bookmarkStart w:id="0" w:name="_GoBack"/>
      <w:bookmarkEnd w:id="0"/>
    </w:p>
    <w:p>
      <w:pPr>
        <w:widowControl/>
        <w:shd w:val="clear" w:color="auto" w:fill="FFFFFF"/>
        <w:snapToGrid/>
        <w:spacing w:before="0" w:beforeAutospacing="0" w:after="0" w:afterAutospacing="0" w:line="560" w:lineRule="exact"/>
        <w:ind w:firstLine="646" w:firstLineChars="202"/>
        <w:jc w:val="both"/>
        <w:textAlignment w:val="baseline"/>
        <w:rPr>
          <w:rStyle w:val="8"/>
          <w:rFonts w:ascii="仿宋" w:hAnsi="仿宋" w:eastAsia="仿宋"/>
          <w:b w:val="0"/>
          <w:i w:val="0"/>
          <w:caps w:val="0"/>
          <w:color w:val="000000"/>
          <w:spacing w:val="0"/>
          <w:w w:val="100"/>
          <w:kern w:val="0"/>
          <w:sz w:val="32"/>
          <w:szCs w:val="32"/>
          <w:lang w:val="en-US" w:eastAsia="zh-CN" w:bidi="ar-SA"/>
        </w:rPr>
      </w:pPr>
      <w:r>
        <w:rPr>
          <w:rStyle w:val="8"/>
          <w:rFonts w:ascii="仿宋" w:hAnsi="仿宋" w:eastAsia="仿宋"/>
          <w:b w:val="0"/>
          <w:i w:val="0"/>
          <w:caps w:val="0"/>
          <w:color w:val="000000"/>
          <w:spacing w:val="0"/>
          <w:w w:val="100"/>
          <w:kern w:val="0"/>
          <w:sz w:val="32"/>
          <w:szCs w:val="32"/>
          <w:lang w:val="en-US" w:eastAsia="zh-CN" w:bidi="ar-SA"/>
        </w:rPr>
        <w:t>会议领学了《习近平总书记教育重要论述讲义》《习近平总书记关于教师队伍建设的重要论述摘编》，传达学习了第二十七次全国高校党的建设工作会议精神和《教育部第六部门关于加强新时代高校教师队伍建设改革的指导意见》《教育部关于高校教师师德失范行为处理的指导意见》《江西省高校教师师德失范行为处理实施办法》精神，通报了教育部公开曝光的第七批违反教师职业行为十项准则典型案例。会议强调，各单位要深入学习领会习近平总书记关于教育和教师队伍建设的重要论述，在学懂、弄通、做实、融入上下功夫。各级党组织要深入学习领会全国高校党的建设工作会议精神，深刻把握当前党建工作面临的新形势新要求，切实把会议精神落实到教学、科研、管理的全过程、各方面。各单位要切实履行主体责任，着力抓好教师思政和师德师风建设。全体教职员工要牢记立德树人根本任务，认清肩负的时代责任和使命，进一步加强自我约束，增强教育工作者的责任感、使命感，做以德立身、以德立学、以德施教、以德育德的楷模。</w:t>
      </w:r>
    </w:p>
    <w:p>
      <w:pPr>
        <w:pStyle w:val="2"/>
        <w:widowControl/>
        <w:snapToGrid/>
        <w:spacing w:before="0" w:beforeAutospacing="0" w:after="0" w:afterAutospacing="0" w:line="240" w:lineRule="auto"/>
        <w:ind w:left="840" w:leftChars="200" w:hanging="420"/>
        <w:jc w:val="both"/>
        <w:textAlignment w:val="baseline"/>
        <w:rPr>
          <w:rStyle w:val="8"/>
          <w:rFonts w:ascii="Times New Roman" w:hAnsi="Times New Roman" w:eastAsia="宋体"/>
          <w:b w:val="0"/>
          <w:i w:val="0"/>
          <w:caps w:val="0"/>
          <w:spacing w:val="0"/>
          <w:w w:val="100"/>
          <w:sz w:val="21"/>
        </w:rPr>
      </w:pPr>
    </w:p>
    <w:p>
      <w:pPr>
        <w:snapToGrid/>
        <w:spacing w:before="0" w:beforeAutospacing="0" w:after="0" w:afterAutospacing="0" w:line="240" w:lineRule="auto"/>
        <w:jc w:val="both"/>
        <w:textAlignment w:val="baseline"/>
        <w:rPr>
          <w:rStyle w:val="8"/>
          <w:rFonts w:ascii="Times New Roman" w:hAnsi="Times New Roman" w:eastAsia="宋体"/>
          <w:b w:val="0"/>
          <w:i w:val="0"/>
          <w:caps w:val="0"/>
          <w:spacing w:val="0"/>
          <w:w w:val="100"/>
          <w:kern w:val="2"/>
          <w:sz w:val="21"/>
          <w:szCs w:val="24"/>
          <w:lang w:val="en-US" w:eastAsia="zh-CN" w:bidi="ar-SA"/>
        </w:rPr>
      </w:pPr>
    </w:p>
    <w:p>
      <w:pPr>
        <w:pStyle w:val="2"/>
        <w:widowControl/>
        <w:snapToGrid/>
        <w:spacing w:before="0" w:beforeAutospacing="0" w:after="0" w:afterAutospacing="0" w:line="240" w:lineRule="auto"/>
        <w:ind w:left="840" w:leftChars="200" w:hanging="420"/>
        <w:jc w:val="both"/>
        <w:textAlignment w:val="baseline"/>
        <w:rPr>
          <w:rStyle w:val="8"/>
          <w:rFonts w:ascii="Times New Roman" w:hAnsi="Times New Roman" w:eastAsia="宋体"/>
          <w:b w:val="0"/>
          <w:i w:val="0"/>
          <w:caps w:val="0"/>
          <w:spacing w:val="0"/>
          <w:w w:val="100"/>
          <w:sz w:val="21"/>
        </w:rPr>
      </w:pPr>
    </w:p>
    <w:p>
      <w:pPr>
        <w:snapToGrid/>
        <w:spacing w:before="0" w:beforeAutospacing="0" w:after="0" w:afterAutospacing="0" w:line="240" w:lineRule="auto"/>
        <w:jc w:val="both"/>
        <w:textAlignment w:val="baseline"/>
        <w:rPr>
          <w:rStyle w:val="8"/>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8"/>
          <w:rFonts w:ascii="仿宋_GB2312" w:eastAsia="仿宋_GB2312"/>
          <w:b w:val="0"/>
          <w:i w:val="0"/>
          <w:caps w:val="0"/>
          <w:spacing w:val="0"/>
          <w:w w:val="100"/>
          <w:kern w:val="2"/>
          <w:sz w:val="28"/>
          <w:szCs w:val="28"/>
          <w:lang w:val="en-US" w:eastAsia="zh-CN" w:bidi="ar-SA"/>
        </w:rPr>
      </w:pPr>
      <w:r>
        <w:rPr>
          <w:rStyle w:val="8"/>
          <w:rFonts w:ascii="黑体" w:hAnsi="宋体" w:eastAsia="黑体"/>
          <w:b w:val="0"/>
          <w:i w:val="0"/>
          <w:caps w:val="0"/>
          <w:spacing w:val="0"/>
          <w:w w:val="100"/>
          <w:kern w:val="2"/>
          <w:sz w:val="21"/>
          <w:szCs w:val="21"/>
          <w:u w:val="single" w:color="000000"/>
          <w:lang w:val="en-US" w:eastAsia="zh-CN" w:bidi="ar-SA"/>
        </w:rPr>
        <w:t xml:space="preserve">     </w:t>
      </w:r>
      <w:r>
        <w:rPr>
          <w:rStyle w:val="8"/>
          <w:rFonts w:ascii="黑体" w:hAnsi="宋体" w:eastAsia="黑体"/>
          <w:b w:val="0"/>
          <w:i w:val="0"/>
          <w:caps w:val="0"/>
          <w:spacing w:val="0"/>
          <w:w w:val="100"/>
          <w:kern w:val="2"/>
          <w:sz w:val="28"/>
          <w:szCs w:val="28"/>
          <w:u w:val="single" w:color="000000"/>
          <w:lang w:val="en-US" w:eastAsia="zh-CN" w:bidi="ar-SA"/>
        </w:rPr>
        <w:t xml:space="preserve">                    </w:t>
      </w:r>
      <w:r>
        <w:rPr>
          <w:rStyle w:val="8"/>
          <w:rFonts w:ascii="宋体" w:hAnsi="宋体" w:cs="Times New Roman"/>
          <w:b w:val="0"/>
          <w:bCs/>
          <w:i w:val="0"/>
          <w:caps w:val="0"/>
          <w:spacing w:val="0"/>
          <w:w w:val="100"/>
          <w:kern w:val="2"/>
          <w:sz w:val="28"/>
          <w:szCs w:val="28"/>
          <w:u w:val="single" w:color="000000"/>
          <w:lang w:val="en-US" w:eastAsia="zh-CN" w:bidi="ar-SA"/>
        </w:rPr>
        <w:t xml:space="preserve">                                       </w:t>
      </w:r>
      <w:r>
        <w:rPr>
          <w:rStyle w:val="8"/>
          <w:rFonts w:ascii="黑体" w:hAnsi="黑体" w:eastAsia="黑体"/>
          <w:b w:val="0"/>
          <w:i w:val="0"/>
          <w:caps w:val="0"/>
          <w:spacing w:val="0"/>
          <w:w w:val="100"/>
          <w:kern w:val="2"/>
          <w:sz w:val="28"/>
          <w:szCs w:val="28"/>
          <w:lang w:val="en-US" w:eastAsia="zh-CN" w:bidi="ar-SA"/>
        </w:rPr>
        <w:t>报送：</w:t>
      </w:r>
      <w:r>
        <w:rPr>
          <w:rStyle w:val="8"/>
          <w:rFonts w:ascii="仿宋_GB2312" w:eastAsia="仿宋_GB2312"/>
          <w:b w:val="0"/>
          <w:i w:val="0"/>
          <w:caps w:val="0"/>
          <w:spacing w:val="0"/>
          <w:w w:val="100"/>
          <w:kern w:val="2"/>
          <w:sz w:val="28"/>
          <w:szCs w:val="28"/>
          <w:lang w:val="en-US" w:eastAsia="zh-CN" w:bidi="ar-SA"/>
        </w:rPr>
        <w:t>省委党史学习教育领导小组办公室；省委教育工委党史学习教育领</w:t>
      </w:r>
    </w:p>
    <w:p>
      <w:pPr>
        <w:snapToGrid w:val="0"/>
        <w:spacing w:before="0" w:beforeAutospacing="0" w:after="0" w:afterAutospacing="0" w:line="360" w:lineRule="exact"/>
        <w:ind w:firstLine="840" w:firstLineChars="300"/>
        <w:jc w:val="both"/>
        <w:textAlignment w:val="baseline"/>
        <w:rPr>
          <w:rStyle w:val="8"/>
          <w:rFonts w:ascii="仿宋_GB2312" w:eastAsia="仿宋_GB2312"/>
          <w:b w:val="0"/>
          <w:i w:val="0"/>
          <w:caps w:val="0"/>
          <w:spacing w:val="0"/>
          <w:w w:val="100"/>
          <w:kern w:val="2"/>
          <w:sz w:val="28"/>
          <w:szCs w:val="28"/>
          <w:lang w:val="en-US" w:eastAsia="zh-CN" w:bidi="ar-SA"/>
        </w:rPr>
      </w:pPr>
      <w:r>
        <w:rPr>
          <w:rStyle w:val="8"/>
          <w:rFonts w:ascii="仿宋_GB2312" w:eastAsia="仿宋_GB2312"/>
          <w:b w:val="0"/>
          <w:i w:val="0"/>
          <w:caps w:val="0"/>
          <w:spacing w:val="0"/>
          <w:w w:val="100"/>
          <w:kern w:val="2"/>
          <w:sz w:val="28"/>
          <w:szCs w:val="28"/>
          <w:lang w:val="en-US" w:eastAsia="zh-CN" w:bidi="ar-SA"/>
        </w:rPr>
        <w:t>导小组办公室；校领导；校党委党史学习教育领导小组成员。</w:t>
      </w:r>
    </w:p>
    <w:p>
      <w:pPr>
        <w:snapToGrid w:val="0"/>
        <w:spacing w:before="0" w:beforeAutospacing="0" w:after="0" w:afterAutospacing="0" w:line="360" w:lineRule="exact"/>
        <w:jc w:val="both"/>
        <w:textAlignment w:val="baseline"/>
        <w:rPr>
          <w:rStyle w:val="8"/>
          <w:rFonts w:ascii="仿宋_GB2312" w:eastAsia="仿宋_GB2312"/>
          <w:b w:val="0"/>
          <w:i w:val="0"/>
          <w:caps w:val="0"/>
          <w:spacing w:val="0"/>
          <w:w w:val="100"/>
          <w:kern w:val="2"/>
          <w:sz w:val="28"/>
          <w:szCs w:val="28"/>
          <w:u w:val="single"/>
          <w:lang w:val="en-US" w:eastAsia="zh-CN" w:bidi="ar-SA"/>
        </w:rPr>
      </w:pPr>
      <w:r>
        <w:rPr>
          <w:rStyle w:val="8"/>
          <w:rFonts w:ascii="黑体" w:hAnsi="黑体" w:eastAsia="黑体"/>
          <w:b w:val="0"/>
          <w:i w:val="0"/>
          <w:caps w:val="0"/>
          <w:spacing w:val="0"/>
          <w:w w:val="100"/>
          <w:kern w:val="2"/>
          <w:sz w:val="28"/>
          <w:szCs w:val="28"/>
          <w:u w:val="single" w:color="000000"/>
          <w:lang w:val="en-US" w:eastAsia="zh-CN" w:bidi="ar-SA"/>
        </w:rPr>
        <w:t>分送：</w:t>
      </w:r>
      <w:r>
        <w:rPr>
          <w:rStyle w:val="8"/>
          <w:rFonts w:ascii="仿宋_GB2312" w:eastAsia="仿宋_GB2312"/>
          <w:b w:val="0"/>
          <w:i w:val="0"/>
          <w:caps w:val="0"/>
          <w:spacing w:val="0"/>
          <w:w w:val="100"/>
          <w:kern w:val="2"/>
          <w:sz w:val="28"/>
          <w:szCs w:val="28"/>
          <w:u w:val="single" w:color="000000"/>
          <w:lang w:val="en-US" w:eastAsia="zh-CN" w:bidi="ar-SA"/>
        </w:rPr>
        <w:t xml:space="preserve">校属各单位；校党委党史学习教育领导小组办公室各工作组。    </w:t>
      </w:r>
    </w:p>
    <w:p>
      <w:pPr>
        <w:shd w:val="clear" w:color="auto" w:fill="FFFFFF"/>
        <w:snapToGrid/>
        <w:spacing w:before="0" w:beforeAutospacing="0" w:after="0" w:afterAutospacing="0" w:line="240" w:lineRule="auto"/>
        <w:jc w:val="both"/>
        <w:textAlignment w:val="baseline"/>
        <w:rPr>
          <w:rStyle w:val="8"/>
          <w:rFonts w:ascii="Times New Roman" w:hAnsi="Times New Roman" w:eastAsia="宋体"/>
          <w:b w:val="0"/>
          <w:i w:val="0"/>
          <w:caps w:val="0"/>
          <w:spacing w:val="0"/>
          <w:w w:val="100"/>
          <w:kern w:val="2"/>
          <w:sz w:val="21"/>
          <w:szCs w:val="24"/>
          <w:lang w:val="en-US" w:eastAsia="zh-CN" w:bidi="ar-SA"/>
        </w:rPr>
      </w:pPr>
      <w:r>
        <w:rPr>
          <w:rStyle w:val="8"/>
          <w:rFonts w:ascii="仿宋_GB2312" w:eastAsia="仿宋_GB2312"/>
          <w:b w:val="0"/>
          <w:i w:val="0"/>
          <w:caps w:val="0"/>
          <w:spacing w:val="0"/>
          <w:w w:val="92"/>
          <w:kern w:val="0"/>
          <w:sz w:val="28"/>
          <w:szCs w:val="28"/>
          <w:u w:val="single" w:color="000000"/>
          <w:lang w:val="en-US" w:eastAsia="zh-CN" w:bidi="ar-SA"/>
        </w:rPr>
        <w:t xml:space="preserve">中共江西财经大学委员会党史学习教育领导小组办公室   2021年9月6日印发 </w:t>
      </w:r>
    </w:p>
    <w:sectPr>
      <w:footerReference r:id="rId3" w:type="default"/>
      <w:footerReference r:id="rId4" w:type="even"/>
      <w:pgSz w:w="11906" w:h="16838"/>
      <w:pgMar w:top="1985" w:right="1474" w:bottom="1418" w:left="1474"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right="360"/>
      <w:jc w:val="left"/>
      <w:textAlignment w:val="baseline"/>
      <w:rPr>
        <w:rStyle w:val="8"/>
        <w:kern w:val="2"/>
        <w:sz w:val="18"/>
        <w:szCs w:val="18"/>
        <w:lang w:val="en-US" w:eastAsia="zh-CN" w:bidi="ar-SA"/>
      </w:rPr>
    </w:pPr>
    <w:r>
      <w:rPr>
        <w:rStyle w:val="8"/>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idowControl/>
                            <w:snapToGrid w:val="0"/>
                            <w:jc w:val="left"/>
                            <w:textAlignment w:val="baseline"/>
                            <w:rPr>
                              <w:rStyle w:val="14"/>
                              <w:rFonts w:ascii="仿宋_GB2312" w:eastAsia="仿宋_GB2312"/>
                              <w:kern w:val="2"/>
                              <w:sz w:val="30"/>
                              <w:szCs w:val="30"/>
                              <w:lang w:val="en-US" w:eastAsia="zh-CN" w:bidi="ar-SA"/>
                            </w:rPr>
                          </w:pPr>
                        </w:p>
                        <w:p>
                          <w:pPr>
                            <w:jc w:val="both"/>
                            <w:textAlignment w:val="baseline"/>
                            <w:rPr>
                              <w:rStyle w:val="8"/>
                              <w:kern w:val="2"/>
                              <w:sz w:val="21"/>
                              <w:szCs w:val="24"/>
                              <w:lang w:val="en-US" w:eastAsia="zh-CN" w:bidi="ar-SA"/>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BuR&#10;qBmzAQAAcwMAAA4AAAAAAAAAAQAgAAAAIQEAAGRycy9lMm9Eb2MueG1sUEsFBgAAAAAGAAYAWQEA&#10;AEYFAAAAAA==&#10;">
              <v:fill on="f" focussize="0,0"/>
              <v:stroke on="f"/>
              <v:imagedata o:title=""/>
              <o:lock v:ext="edit" aspectratio="f"/>
              <v:textbox inset="0mm,0mm,0mm,0mm">
                <w:txbxContent>
                  <w:p>
                    <w:pPr>
                      <w:pStyle w:val="3"/>
                      <w:widowControl/>
                      <w:snapToGrid w:val="0"/>
                      <w:jc w:val="left"/>
                      <w:textAlignment w:val="baseline"/>
                      <w:rPr>
                        <w:rStyle w:val="14"/>
                        <w:rFonts w:ascii="仿宋_GB2312" w:eastAsia="仿宋_GB2312"/>
                        <w:kern w:val="2"/>
                        <w:sz w:val="30"/>
                        <w:szCs w:val="30"/>
                        <w:lang w:val="en-US" w:eastAsia="zh-CN" w:bidi="ar-SA"/>
                      </w:rPr>
                    </w:pPr>
                  </w:p>
                  <w:p>
                    <w:pPr>
                      <w:jc w:val="both"/>
                      <w:textAlignment w:val="baseline"/>
                      <w:rPr>
                        <w:rStyle w:val="8"/>
                        <w:kern w:val="2"/>
                        <w:sz w:val="21"/>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right" w:yAlign="top"/>
      <w:widowControl/>
      <w:snapToGrid w:val="0"/>
      <w:jc w:val="left"/>
      <w:textAlignment w:val="baseline"/>
      <w:rPr>
        <w:rStyle w:val="14"/>
        <w:kern w:val="2"/>
        <w:sz w:val="18"/>
        <w:szCs w:val="18"/>
        <w:lang w:val="en-US" w:eastAsia="zh-CN" w:bidi="ar-SA"/>
      </w:rPr>
    </w:pPr>
  </w:p>
  <w:p>
    <w:pPr>
      <w:pStyle w:val="3"/>
      <w:widowControl/>
      <w:snapToGrid w:val="0"/>
      <w:ind w:right="360"/>
      <w:jc w:val="left"/>
      <w:textAlignment w:val="baseline"/>
      <w:rPr>
        <w:rStyle w:val="8"/>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2C74"/>
    <w:rsid w:val="003545F6"/>
    <w:rsid w:val="00381FD7"/>
    <w:rsid w:val="003E334E"/>
    <w:rsid w:val="009725EE"/>
    <w:rsid w:val="00E316BC"/>
    <w:rsid w:val="0E3C1C02"/>
    <w:rsid w:val="3D7E2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ToCaption"/>
    <w:basedOn w:val="1"/>
    <w:next w:val="1"/>
    <w:uiPriority w:val="0"/>
    <w:pPr>
      <w:ind w:leftChars="200" w:hanging="200" w:hangingChars="200"/>
      <w:jc w:val="both"/>
      <w:textAlignment w:val="baseline"/>
    </w:pPr>
  </w:style>
  <w:style w:type="paragraph" w:styleId="3">
    <w:name w:val="footer"/>
    <w:basedOn w:val="1"/>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12"/>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paragraph" w:customStyle="1" w:styleId="7">
    <w:name w:val="Heading3"/>
    <w:basedOn w:val="1"/>
    <w:next w:val="1"/>
    <w:uiPriority w:val="0"/>
    <w:pPr>
      <w:keepNext/>
      <w:keepLines/>
      <w:spacing w:before="260" w:after="260" w:line="413" w:lineRule="auto"/>
      <w:jc w:val="both"/>
      <w:textAlignment w:val="baseline"/>
    </w:pPr>
    <w:rPr>
      <w:b/>
      <w:kern w:val="2"/>
      <w:sz w:val="32"/>
      <w:szCs w:val="24"/>
      <w:lang w:val="en-US" w:eastAsia="zh-CN" w:bidi="ar-SA"/>
    </w:rPr>
  </w:style>
  <w:style w:type="character" w:customStyle="1" w:styleId="8">
    <w:name w:val="NormalCharacter"/>
    <w:link w:val="1"/>
    <w:semiHidden/>
    <w:uiPriority w:val="0"/>
  </w:style>
  <w:style w:type="table" w:customStyle="1" w:styleId="9">
    <w:name w:val="TableNormal"/>
    <w:semiHidden/>
    <w:uiPriority w:val="0"/>
  </w:style>
  <w:style w:type="paragraph" w:customStyle="1" w:styleId="10">
    <w:name w:val="BodyText"/>
    <w:basedOn w:val="1"/>
    <w:link w:val="11"/>
    <w:uiPriority w:val="0"/>
    <w:pPr>
      <w:jc w:val="both"/>
      <w:textAlignment w:val="baseline"/>
    </w:pPr>
    <w:rPr>
      <w:rFonts w:ascii="仿宋" w:hAnsi="仿宋" w:eastAsia="仿宋"/>
      <w:kern w:val="2"/>
      <w:sz w:val="32"/>
      <w:szCs w:val="32"/>
      <w:lang w:val="zh-CN" w:bidi="zh-CN"/>
    </w:rPr>
  </w:style>
  <w:style w:type="character" w:customStyle="1" w:styleId="11">
    <w:name w:val="UserStyle_0"/>
    <w:link w:val="10"/>
    <w:uiPriority w:val="0"/>
    <w:rPr>
      <w:rFonts w:ascii="仿宋" w:hAnsi="仿宋" w:eastAsia="仿宋"/>
      <w:kern w:val="2"/>
      <w:sz w:val="32"/>
      <w:szCs w:val="32"/>
      <w:lang w:val="zh-CN" w:bidi="zh-CN"/>
    </w:rPr>
  </w:style>
  <w:style w:type="character" w:customStyle="1" w:styleId="12">
    <w:name w:val="UserStyle_1"/>
    <w:link w:val="4"/>
    <w:uiPriority w:val="0"/>
    <w:rPr>
      <w:kern w:val="2"/>
      <w:sz w:val="18"/>
      <w:szCs w:val="18"/>
    </w:rPr>
  </w:style>
  <w:style w:type="paragraph" w:customStyle="1" w:styleId="13">
    <w:name w:val="HtmlNormal"/>
    <w:basedOn w:val="1"/>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14">
    <w:name w:val="PageNumber"/>
    <w:link w:val="1"/>
    <w:uiPriority w:val="0"/>
  </w:style>
  <w:style w:type="character" w:customStyle="1" w:styleId="15">
    <w:name w:val="UserStyle_2"/>
    <w:link w:val="1"/>
    <w:uiPriority w:val="0"/>
  </w:style>
  <w:style w:type="character" w:customStyle="1" w:styleId="16">
    <w:name w:val="UserStyle_3"/>
    <w:link w:val="1"/>
    <w:semiHidden/>
    <w:uiPriority w:val="0"/>
  </w:style>
  <w:style w:type="character" w:customStyle="1" w:styleId="17">
    <w:name w:val="UserStyle_4"/>
    <w:link w:val="1"/>
    <w:uiPriority w:val="0"/>
  </w:style>
  <w:style w:type="paragraph" w:customStyle="1" w:styleId="18">
    <w:name w:val="UserStyle_5"/>
    <w:basedOn w:val="1"/>
    <w:next w:val="1"/>
    <w:uiPriority w:val="0"/>
    <w:pPr>
      <w:widowControl/>
      <w:ind w:left="200" w:leftChars="200" w:hanging="200" w:hangingChars="200"/>
      <w:jc w:val="both"/>
      <w:textAlignment w:val="baseline"/>
    </w:pPr>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2021-09-12T02:04:00Z</dcterms:created>
  <dc:creator>Administrator</dc:creator>
  <cp:lastModifiedBy>美人如喻</cp:lastModifiedBy>
  <dcterms:modified xsi:type="dcterms:W3CDTF">2021-09-12T02:14:53Z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395F2982E726481D8AF78D8320C45030</vt:lpwstr>
  </property>
</Properties>
</file>