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7FF0D" w14:textId="77777777" w:rsidR="001B1E06" w:rsidRPr="00852D80" w:rsidRDefault="001B1E06" w:rsidP="001B1E06">
      <w:pPr>
        <w:spacing w:line="500" w:lineRule="exact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852D80"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 w:rsidRPr="00852D80">
        <w:rPr>
          <w:rFonts w:ascii="Times New Roman" w:eastAsia="仿宋" w:hAnsi="Times New Roman" w:cs="Times New Roman"/>
          <w:b/>
          <w:bCs/>
          <w:sz w:val="32"/>
          <w:szCs w:val="32"/>
        </w:rPr>
        <w:t>1</w:t>
      </w:r>
    </w:p>
    <w:p w14:paraId="2D606872" w14:textId="77777777" w:rsidR="001B1E06" w:rsidRPr="00852D80" w:rsidRDefault="001B1E06" w:rsidP="001B1E06">
      <w:pPr>
        <w:spacing w:line="5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6693B0BB" w14:textId="2BAC6C30" w:rsidR="001B1E06" w:rsidRPr="00852D80" w:rsidRDefault="001B1E06" w:rsidP="000B5897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852D80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江西省制造业重点产业链现代化建设“</w:t>
      </w:r>
      <w:r w:rsidRPr="00852D80">
        <w:rPr>
          <w:rFonts w:ascii="Times New Roman" w:eastAsia="宋体" w:hAnsi="Times New Roman" w:cs="Times New Roman"/>
          <w:b/>
          <w:bCs/>
          <w:sz w:val="44"/>
          <w:szCs w:val="44"/>
        </w:rPr>
        <w:t>1269”</w:t>
      </w:r>
      <w:r w:rsidRPr="00852D80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行动计划</w:t>
      </w:r>
      <w:r w:rsidR="008C0605" w:rsidRPr="00852D80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重大</w:t>
      </w:r>
      <w:r w:rsidRPr="00852D80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专项课题指南</w:t>
      </w:r>
    </w:p>
    <w:p w14:paraId="4AEFF589" w14:textId="77777777" w:rsidR="001B1E06" w:rsidRPr="00852D80" w:rsidRDefault="001B1E06" w:rsidP="001B1E06">
      <w:pPr>
        <w:spacing w:line="50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14:paraId="72AB6F6B" w14:textId="77777777" w:rsidR="001B1E06" w:rsidRPr="00852D80" w:rsidRDefault="001B1E06" w:rsidP="001B1E06">
      <w:pPr>
        <w:widowControl/>
        <w:shd w:val="clear" w:color="auto" w:fill="FFFFFF"/>
        <w:spacing w:line="480" w:lineRule="atLeas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852D80">
        <w:rPr>
          <w:rFonts w:ascii="楷体" w:eastAsia="楷体" w:hAnsi="楷体" w:cs="Times New Roman" w:hint="eastAsia"/>
          <w:b/>
          <w:sz w:val="32"/>
          <w:szCs w:val="32"/>
        </w:rPr>
        <w:t>课题</w:t>
      </w:r>
      <w:r w:rsidRPr="00852D80">
        <w:rPr>
          <w:rFonts w:ascii="Times New Roman" w:eastAsia="楷体" w:hAnsi="Times New Roman" w:cs="Times New Roman"/>
          <w:b/>
          <w:sz w:val="32"/>
          <w:szCs w:val="32"/>
        </w:rPr>
        <w:t>1</w:t>
      </w:r>
      <w:r w:rsidRPr="00852D80">
        <w:rPr>
          <w:rFonts w:ascii="楷体" w:eastAsia="楷体" w:hAnsi="楷体" w:cs="Times New Roman" w:hint="eastAsia"/>
          <w:b/>
          <w:sz w:val="32"/>
          <w:szCs w:val="32"/>
        </w:rPr>
        <w:t>：江西省电子信息产业链现代化建设的对策研究</w:t>
      </w:r>
    </w:p>
    <w:p w14:paraId="35DE563B" w14:textId="77777777" w:rsidR="001B1E06" w:rsidRPr="00852D80" w:rsidRDefault="001B1E06" w:rsidP="001B1E06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52D80">
        <w:rPr>
          <w:rFonts w:ascii="仿宋" w:eastAsia="仿宋" w:hAnsi="仿宋" w:cs="Times New Roman" w:hint="eastAsia"/>
          <w:sz w:val="32"/>
          <w:szCs w:val="32"/>
        </w:rPr>
        <w:t>研究内容：深入调研江西电子信息产业链的现状，发现制约江西电子信息产业链现代化建设的问题及成因，借鉴国内外电子信息产业链现代化建设的先进经验，探索打造电子信息产业集群、实施产业基础再造和强链补链延链工程、提升电子元器件等配套能力的路径，提出推进江西省电子信息产业基础高级化、产业链现代化以及高质量发展的政策建议。</w:t>
      </w:r>
    </w:p>
    <w:p w14:paraId="2D9EE0BD" w14:textId="77777777" w:rsidR="001B1E06" w:rsidRPr="00852D80" w:rsidRDefault="001B1E06" w:rsidP="001B1E06">
      <w:pPr>
        <w:widowControl/>
        <w:shd w:val="clear" w:color="auto" w:fill="FFFFFF"/>
        <w:spacing w:line="480" w:lineRule="atLeas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852D80">
        <w:rPr>
          <w:rFonts w:ascii="楷体" w:eastAsia="楷体" w:hAnsi="楷体" w:cs="Times New Roman" w:hint="eastAsia"/>
          <w:b/>
          <w:sz w:val="32"/>
          <w:szCs w:val="32"/>
        </w:rPr>
        <w:t>课题</w:t>
      </w:r>
      <w:r w:rsidRPr="00852D80">
        <w:rPr>
          <w:rFonts w:ascii="Times New Roman" w:eastAsia="楷体" w:hAnsi="Times New Roman" w:cs="Times New Roman"/>
          <w:b/>
          <w:sz w:val="32"/>
          <w:szCs w:val="32"/>
        </w:rPr>
        <w:t>2</w:t>
      </w:r>
      <w:r w:rsidRPr="00852D80">
        <w:rPr>
          <w:rFonts w:ascii="楷体" w:eastAsia="楷体" w:hAnsi="楷体" w:cs="Times New Roman" w:hint="eastAsia"/>
          <w:b/>
          <w:sz w:val="32"/>
          <w:szCs w:val="32"/>
        </w:rPr>
        <w:t>：江西省有色金属产业链现代化建设的对策研究</w:t>
      </w:r>
    </w:p>
    <w:p w14:paraId="43207B31" w14:textId="77777777" w:rsidR="001B1E06" w:rsidRPr="00852D80" w:rsidRDefault="001B1E06" w:rsidP="001B1E06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52D80">
        <w:rPr>
          <w:rFonts w:ascii="仿宋" w:eastAsia="仿宋" w:hAnsi="仿宋" w:cs="Times New Roman" w:hint="eastAsia"/>
          <w:sz w:val="32"/>
          <w:szCs w:val="32"/>
        </w:rPr>
        <w:t>研究内容：深入调研江西有色金属产业链的现状，发现制约江西有色金属产业链现代化建设的问题及成因，借鉴国内外有色金属产业链现代化建设的先进经验，提出打造铜基新材料、钨和稀土金属新材料产业集群，提升我省有色金属产业基础能力和产业链现代化水平的政策建议。</w:t>
      </w:r>
    </w:p>
    <w:p w14:paraId="5022DA0C" w14:textId="77777777" w:rsidR="001B1E06" w:rsidRPr="00852D80" w:rsidRDefault="001B1E06" w:rsidP="001B1E06">
      <w:pPr>
        <w:widowControl/>
        <w:shd w:val="clear" w:color="auto" w:fill="FFFFFF"/>
        <w:spacing w:line="480" w:lineRule="atLeas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852D80">
        <w:rPr>
          <w:rFonts w:ascii="楷体" w:eastAsia="楷体" w:hAnsi="楷体" w:cs="Times New Roman" w:hint="eastAsia"/>
          <w:b/>
          <w:sz w:val="32"/>
          <w:szCs w:val="32"/>
        </w:rPr>
        <w:t>课题</w:t>
      </w:r>
      <w:r w:rsidRPr="00852D80">
        <w:rPr>
          <w:rFonts w:ascii="Times New Roman" w:eastAsia="楷体" w:hAnsi="Times New Roman" w:cs="Times New Roman"/>
          <w:b/>
          <w:sz w:val="32"/>
          <w:szCs w:val="32"/>
        </w:rPr>
        <w:t>3</w:t>
      </w:r>
      <w:r w:rsidRPr="00852D80">
        <w:rPr>
          <w:rFonts w:ascii="楷体" w:eastAsia="楷体" w:hAnsi="楷体" w:cs="Times New Roman" w:hint="eastAsia"/>
          <w:b/>
          <w:sz w:val="32"/>
          <w:szCs w:val="32"/>
        </w:rPr>
        <w:t>：江西省装备制造产业链现代化建设的对策研究</w:t>
      </w:r>
    </w:p>
    <w:p w14:paraId="6413D0A1" w14:textId="77777777" w:rsidR="001B1E06" w:rsidRPr="00852D80" w:rsidRDefault="001B1E06" w:rsidP="001B1E06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52D80">
        <w:rPr>
          <w:rFonts w:ascii="仿宋" w:eastAsia="仿宋" w:hAnsi="仿宋" w:cs="Times New Roman" w:hint="eastAsia"/>
          <w:sz w:val="32"/>
          <w:szCs w:val="32"/>
        </w:rPr>
        <w:t>研究内容：深入调研江西装备制造产业链的现状，发现制约江西装备制造产业链现代化建设的问题及成因，借鉴国内外装备制造产业链现代化建设的先进经验，探索传统产业优化升级的路径，提出推进江西省装备制造产业链现代化以及高质量发展的政策建议。</w:t>
      </w:r>
    </w:p>
    <w:p w14:paraId="67379B42" w14:textId="77777777" w:rsidR="001B1E06" w:rsidRPr="00852D80" w:rsidRDefault="001B1E06" w:rsidP="001B1E06">
      <w:pPr>
        <w:widowControl/>
        <w:shd w:val="clear" w:color="auto" w:fill="FFFFFF"/>
        <w:spacing w:line="480" w:lineRule="atLeas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852D80">
        <w:rPr>
          <w:rFonts w:ascii="楷体" w:eastAsia="楷体" w:hAnsi="楷体" w:cs="Times New Roman" w:hint="eastAsia"/>
          <w:b/>
          <w:sz w:val="32"/>
          <w:szCs w:val="32"/>
        </w:rPr>
        <w:t>课题</w:t>
      </w:r>
      <w:r w:rsidRPr="00852D80">
        <w:rPr>
          <w:rFonts w:ascii="Times New Roman" w:eastAsia="楷体" w:hAnsi="Times New Roman" w:cs="Times New Roman"/>
          <w:b/>
          <w:sz w:val="32"/>
          <w:szCs w:val="32"/>
        </w:rPr>
        <w:t>4</w:t>
      </w:r>
      <w:r w:rsidRPr="00852D80">
        <w:rPr>
          <w:rFonts w:ascii="楷体" w:eastAsia="楷体" w:hAnsi="楷体" w:cs="Times New Roman" w:hint="eastAsia"/>
          <w:b/>
          <w:sz w:val="32"/>
          <w:szCs w:val="32"/>
        </w:rPr>
        <w:t>：江西省新能源产业链现代化建设的对策研究</w:t>
      </w:r>
    </w:p>
    <w:p w14:paraId="5B4C2CF5" w14:textId="77777777" w:rsidR="001B1E06" w:rsidRPr="00852D80" w:rsidRDefault="001B1E06" w:rsidP="001B1E06">
      <w:pPr>
        <w:spacing w:line="500" w:lineRule="exact"/>
        <w:ind w:firstLineChars="200" w:firstLine="640"/>
        <w:rPr>
          <w:rFonts w:ascii="Calibri" w:eastAsia="宋体" w:hAnsi="Calibri" w:cs="Times New Roman"/>
          <w:szCs w:val="24"/>
        </w:rPr>
      </w:pPr>
      <w:r w:rsidRPr="00852D80">
        <w:rPr>
          <w:rFonts w:ascii="仿宋" w:eastAsia="仿宋" w:hAnsi="仿宋" w:cs="Times New Roman" w:hint="eastAsia"/>
          <w:sz w:val="32"/>
          <w:szCs w:val="32"/>
        </w:rPr>
        <w:t>研究内容：深入调研江西新能源产业链的现状，发现制</w:t>
      </w:r>
      <w:r w:rsidRPr="00852D80">
        <w:rPr>
          <w:rFonts w:ascii="仿宋" w:eastAsia="仿宋" w:hAnsi="仿宋" w:cs="Times New Roman" w:hint="eastAsia"/>
          <w:sz w:val="32"/>
          <w:szCs w:val="32"/>
        </w:rPr>
        <w:lastRenderedPageBreak/>
        <w:t>约江西新能源产业链现代化建设的问题及成因，借鉴国内外新能源产业链现代化建设的先进经验，探索创新绿色低碳发展模式，提出打造锂电和光伏新能源产业集群、推进江西省新能源产业链现代化建设的政策建议。</w:t>
      </w:r>
    </w:p>
    <w:p w14:paraId="1465A81F" w14:textId="77777777" w:rsidR="001B1E06" w:rsidRPr="00852D80" w:rsidRDefault="001B1E06" w:rsidP="001B1E06">
      <w:pPr>
        <w:widowControl/>
        <w:shd w:val="clear" w:color="auto" w:fill="FFFFFF"/>
        <w:spacing w:line="480" w:lineRule="atLeas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852D80">
        <w:rPr>
          <w:rFonts w:ascii="楷体" w:eastAsia="楷体" w:hAnsi="楷体" w:cs="Times New Roman" w:hint="eastAsia"/>
          <w:b/>
          <w:sz w:val="32"/>
          <w:szCs w:val="32"/>
        </w:rPr>
        <w:t>课题</w:t>
      </w:r>
      <w:r w:rsidRPr="00852D80">
        <w:rPr>
          <w:rFonts w:ascii="Times New Roman" w:eastAsia="楷体" w:hAnsi="Times New Roman" w:cs="Times New Roman"/>
          <w:b/>
          <w:sz w:val="32"/>
          <w:szCs w:val="32"/>
        </w:rPr>
        <w:t>5</w:t>
      </w:r>
      <w:r w:rsidRPr="00852D80">
        <w:rPr>
          <w:rFonts w:ascii="楷体" w:eastAsia="楷体" w:hAnsi="楷体" w:cs="Times New Roman" w:hint="eastAsia"/>
          <w:b/>
          <w:sz w:val="32"/>
          <w:szCs w:val="32"/>
        </w:rPr>
        <w:t>：江西省石化化工产业链现代化建设的对策研究</w:t>
      </w:r>
    </w:p>
    <w:p w14:paraId="1AEF5D12" w14:textId="77777777" w:rsidR="001B1E06" w:rsidRPr="00852D80" w:rsidRDefault="001B1E06" w:rsidP="001B1E06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52D80">
        <w:rPr>
          <w:rFonts w:ascii="仿宋" w:eastAsia="仿宋" w:hAnsi="仿宋" w:cs="Times New Roman" w:hint="eastAsia"/>
          <w:sz w:val="32"/>
          <w:szCs w:val="32"/>
        </w:rPr>
        <w:t>研究内容：深入调研江西石化化工产业链的现状，发现制约江西石化化工产业链现代化建设的问题及成因，借鉴国内外石化化工产业链现代化建设的先进经验，提出打造炼化一体化和化工新材料产业集群、推进江西省石化化工产业链现代化以及高质量发展的政策建议。</w:t>
      </w:r>
    </w:p>
    <w:p w14:paraId="6BD22AAB" w14:textId="77777777" w:rsidR="001B1E06" w:rsidRPr="00852D80" w:rsidRDefault="001B1E06" w:rsidP="001B1E06">
      <w:pPr>
        <w:widowControl/>
        <w:shd w:val="clear" w:color="auto" w:fill="FFFFFF"/>
        <w:spacing w:line="480" w:lineRule="atLeas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852D80">
        <w:rPr>
          <w:rFonts w:ascii="楷体" w:eastAsia="楷体" w:hAnsi="楷体" w:cs="Times New Roman" w:hint="eastAsia"/>
          <w:b/>
          <w:sz w:val="32"/>
          <w:szCs w:val="32"/>
        </w:rPr>
        <w:t>课题</w:t>
      </w:r>
      <w:r w:rsidRPr="00852D80">
        <w:rPr>
          <w:rFonts w:ascii="Times New Roman" w:eastAsia="楷体" w:hAnsi="Times New Roman" w:cs="Times New Roman"/>
          <w:b/>
          <w:sz w:val="32"/>
          <w:szCs w:val="32"/>
        </w:rPr>
        <w:t>6</w:t>
      </w:r>
      <w:r w:rsidRPr="00852D80">
        <w:rPr>
          <w:rFonts w:ascii="楷体" w:eastAsia="楷体" w:hAnsi="楷体" w:cs="Times New Roman" w:hint="eastAsia"/>
          <w:b/>
          <w:sz w:val="32"/>
          <w:szCs w:val="32"/>
        </w:rPr>
        <w:t>：江西省建材产业链现代化建设的对策研究</w:t>
      </w:r>
    </w:p>
    <w:p w14:paraId="78BBC59F" w14:textId="77777777" w:rsidR="001B1E06" w:rsidRPr="00852D80" w:rsidRDefault="001B1E06" w:rsidP="001B1E06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52D80">
        <w:rPr>
          <w:rFonts w:ascii="仿宋" w:eastAsia="仿宋" w:hAnsi="仿宋" w:cs="Times New Roman" w:hint="eastAsia"/>
          <w:sz w:val="32"/>
          <w:szCs w:val="32"/>
        </w:rPr>
        <w:t>研究内容：深入调研江西建材产业链的现状，发现制约江西建材产业链现代化建设的问题及成因，借鉴国内外建材产业链现代化建设的先进经验，提出打造全国重要的建材产业基地、推进江西省建材产业链现代化以及高质量发展的政策建议。</w:t>
      </w:r>
    </w:p>
    <w:p w14:paraId="56996D5B" w14:textId="77777777" w:rsidR="001B1E06" w:rsidRPr="00852D80" w:rsidRDefault="001B1E06" w:rsidP="001B1E06">
      <w:pPr>
        <w:widowControl/>
        <w:shd w:val="clear" w:color="auto" w:fill="FFFFFF"/>
        <w:spacing w:line="480" w:lineRule="atLeas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852D80">
        <w:rPr>
          <w:rFonts w:ascii="楷体" w:eastAsia="楷体" w:hAnsi="楷体" w:cs="Times New Roman" w:hint="eastAsia"/>
          <w:b/>
          <w:sz w:val="32"/>
          <w:szCs w:val="32"/>
        </w:rPr>
        <w:t>课题</w:t>
      </w:r>
      <w:r w:rsidRPr="00852D80">
        <w:rPr>
          <w:rFonts w:ascii="Times New Roman" w:eastAsia="楷体" w:hAnsi="Times New Roman" w:cs="Times New Roman"/>
          <w:b/>
          <w:sz w:val="32"/>
          <w:szCs w:val="32"/>
        </w:rPr>
        <w:t>7</w:t>
      </w:r>
      <w:r w:rsidRPr="00852D80">
        <w:rPr>
          <w:rFonts w:ascii="楷体" w:eastAsia="楷体" w:hAnsi="楷体" w:cs="Times New Roman" w:hint="eastAsia"/>
          <w:b/>
          <w:sz w:val="32"/>
          <w:szCs w:val="32"/>
        </w:rPr>
        <w:t>：江西省钢铁产业链现代化建设的对策研究</w:t>
      </w:r>
    </w:p>
    <w:p w14:paraId="57051AFE" w14:textId="77777777" w:rsidR="001B1E06" w:rsidRPr="00852D80" w:rsidRDefault="001B1E06" w:rsidP="001B1E06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52D80">
        <w:rPr>
          <w:rFonts w:ascii="仿宋" w:eastAsia="仿宋" w:hAnsi="仿宋" w:cs="Times New Roman" w:hint="eastAsia"/>
          <w:sz w:val="32"/>
          <w:szCs w:val="32"/>
        </w:rPr>
        <w:t>研究内容：深入调研江西钢铁产业链的现状，发现制约江西钢铁产业链现代化建设的问题及成因，借鉴国内外钢铁产业链现代化建设的先进经验，探索钢铁行业优化升级的路径，提出推进江西省钢铁产业链现代化以及高质量发展的政策建议。</w:t>
      </w:r>
    </w:p>
    <w:p w14:paraId="79E9616E" w14:textId="77777777" w:rsidR="001B1E06" w:rsidRPr="00852D80" w:rsidRDefault="001B1E06" w:rsidP="001B1E06">
      <w:pPr>
        <w:widowControl/>
        <w:shd w:val="clear" w:color="auto" w:fill="FFFFFF"/>
        <w:spacing w:line="480" w:lineRule="atLeas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852D80">
        <w:rPr>
          <w:rFonts w:ascii="楷体" w:eastAsia="楷体" w:hAnsi="楷体" w:cs="Times New Roman" w:hint="eastAsia"/>
          <w:b/>
          <w:sz w:val="32"/>
          <w:szCs w:val="32"/>
        </w:rPr>
        <w:t>课题</w:t>
      </w:r>
      <w:r w:rsidRPr="00852D80">
        <w:rPr>
          <w:rFonts w:ascii="Times New Roman" w:eastAsia="楷体" w:hAnsi="Times New Roman" w:cs="Times New Roman"/>
          <w:b/>
          <w:sz w:val="32"/>
          <w:szCs w:val="32"/>
        </w:rPr>
        <w:t>8</w:t>
      </w:r>
      <w:r w:rsidRPr="00852D80">
        <w:rPr>
          <w:rFonts w:ascii="楷体" w:eastAsia="楷体" w:hAnsi="楷体" w:cs="Times New Roman" w:hint="eastAsia"/>
          <w:b/>
          <w:sz w:val="32"/>
          <w:szCs w:val="32"/>
        </w:rPr>
        <w:t>：江西省航空产业链现代化建设的对策研究</w:t>
      </w:r>
    </w:p>
    <w:p w14:paraId="094BAD07" w14:textId="77777777" w:rsidR="001B1E06" w:rsidRPr="00852D80" w:rsidRDefault="001B1E06" w:rsidP="001B1E06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52D80">
        <w:rPr>
          <w:rFonts w:ascii="仿宋" w:eastAsia="仿宋" w:hAnsi="仿宋" w:cs="Times New Roman" w:hint="eastAsia"/>
          <w:sz w:val="32"/>
          <w:szCs w:val="32"/>
        </w:rPr>
        <w:t>研究内容：深入调研江西航空产业链的现状，发现制约江西航空产业链现代化建设的问题及成因，借鉴国内外航空产业链现代化建设的先进经验打造航空产业集群，提出推进</w:t>
      </w:r>
      <w:r w:rsidRPr="00852D80">
        <w:rPr>
          <w:rFonts w:ascii="仿宋" w:eastAsia="仿宋" w:hAnsi="仿宋" w:cs="Times New Roman" w:hint="eastAsia"/>
          <w:sz w:val="32"/>
          <w:szCs w:val="32"/>
        </w:rPr>
        <w:lastRenderedPageBreak/>
        <w:t>江西省航空产业基础高级化、产业链现代化以及高质量发展的政策建议。</w:t>
      </w:r>
    </w:p>
    <w:p w14:paraId="3739A6F5" w14:textId="77777777" w:rsidR="001B1E06" w:rsidRPr="00852D80" w:rsidRDefault="001B1E06" w:rsidP="001B1E06">
      <w:pPr>
        <w:widowControl/>
        <w:shd w:val="clear" w:color="auto" w:fill="FFFFFF"/>
        <w:spacing w:line="480" w:lineRule="atLeas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852D80">
        <w:rPr>
          <w:rFonts w:ascii="楷体" w:eastAsia="楷体" w:hAnsi="楷体" w:cs="Times New Roman" w:hint="eastAsia"/>
          <w:b/>
          <w:sz w:val="32"/>
          <w:szCs w:val="32"/>
        </w:rPr>
        <w:t>课题</w:t>
      </w:r>
      <w:r w:rsidRPr="00852D80">
        <w:rPr>
          <w:rFonts w:ascii="Times New Roman" w:eastAsia="楷体" w:hAnsi="Times New Roman" w:cs="Times New Roman"/>
          <w:b/>
          <w:sz w:val="32"/>
          <w:szCs w:val="32"/>
        </w:rPr>
        <w:t>9</w:t>
      </w:r>
      <w:r w:rsidRPr="00852D80">
        <w:rPr>
          <w:rFonts w:ascii="楷体" w:eastAsia="楷体" w:hAnsi="楷体" w:cs="Times New Roman" w:hint="eastAsia"/>
          <w:b/>
          <w:sz w:val="32"/>
          <w:szCs w:val="32"/>
        </w:rPr>
        <w:t>：江西省食品产业链现代化建设的对策研究</w:t>
      </w:r>
    </w:p>
    <w:p w14:paraId="39C6CE6F" w14:textId="77777777" w:rsidR="001B1E06" w:rsidRPr="00852D80" w:rsidRDefault="001B1E06" w:rsidP="001B1E06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52D80">
        <w:rPr>
          <w:rFonts w:ascii="仿宋" w:eastAsia="仿宋" w:hAnsi="仿宋" w:cs="Times New Roman" w:hint="eastAsia"/>
          <w:sz w:val="32"/>
          <w:szCs w:val="32"/>
        </w:rPr>
        <w:t>研究内容：深入调研江西食品产业链的现状，发现制约江西食品产业链现代化建设的问题及成因，借鉴国内外食品产业链现代化建设的先进经验，提出建设链条完整、功能多样、业态丰富的食品产业链，打造食品制造大省的政策建议。</w:t>
      </w:r>
    </w:p>
    <w:p w14:paraId="1AEA5277" w14:textId="77777777" w:rsidR="001B1E06" w:rsidRPr="00852D80" w:rsidRDefault="001B1E06" w:rsidP="001B1E06">
      <w:pPr>
        <w:widowControl/>
        <w:shd w:val="clear" w:color="auto" w:fill="FFFFFF"/>
        <w:spacing w:line="480" w:lineRule="atLeas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852D80">
        <w:rPr>
          <w:rFonts w:ascii="楷体" w:eastAsia="楷体" w:hAnsi="楷体" w:cs="Times New Roman" w:hint="eastAsia"/>
          <w:b/>
          <w:sz w:val="32"/>
          <w:szCs w:val="32"/>
        </w:rPr>
        <w:t>课题</w:t>
      </w:r>
      <w:r w:rsidRPr="00852D80">
        <w:rPr>
          <w:rFonts w:ascii="Times New Roman" w:eastAsia="楷体" w:hAnsi="Times New Roman" w:cs="Times New Roman"/>
          <w:b/>
          <w:sz w:val="32"/>
          <w:szCs w:val="32"/>
        </w:rPr>
        <w:t>10</w:t>
      </w:r>
      <w:r w:rsidRPr="00852D80">
        <w:rPr>
          <w:rFonts w:ascii="楷体" w:eastAsia="楷体" w:hAnsi="楷体" w:cs="Times New Roman" w:hint="eastAsia"/>
          <w:b/>
          <w:sz w:val="32"/>
          <w:szCs w:val="32"/>
        </w:rPr>
        <w:t>：江西省纺织服装产业链现代化建设的对策研究</w:t>
      </w:r>
    </w:p>
    <w:p w14:paraId="2A6A666A" w14:textId="77777777" w:rsidR="001B1E06" w:rsidRPr="00852D80" w:rsidRDefault="001B1E06" w:rsidP="001B1E06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52D80">
        <w:rPr>
          <w:rFonts w:ascii="仿宋" w:eastAsia="仿宋" w:hAnsi="仿宋" w:cs="Times New Roman" w:hint="eastAsia"/>
          <w:sz w:val="32"/>
          <w:szCs w:val="32"/>
        </w:rPr>
        <w:t>研究内容：深入调研江西纺织服装产业链的现状，发现制约江西纺织服装产业链现代化建设的问题及成因，借鉴国内外纺织服装产业链现代化建设的先进经验，探索如何健全工作机制、优化发展环境、完善产业生态，提出推动我省纺织服装产业科技、时尚、绿色高质量发展的政策建议。</w:t>
      </w:r>
    </w:p>
    <w:p w14:paraId="4EE7B96A" w14:textId="77777777" w:rsidR="001B1E06" w:rsidRPr="00852D80" w:rsidRDefault="001B1E06" w:rsidP="001B1E06">
      <w:pPr>
        <w:widowControl/>
        <w:shd w:val="clear" w:color="auto" w:fill="FFFFFF"/>
        <w:spacing w:line="480" w:lineRule="atLeas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852D80">
        <w:rPr>
          <w:rFonts w:ascii="楷体" w:eastAsia="楷体" w:hAnsi="楷体" w:cs="Times New Roman" w:hint="eastAsia"/>
          <w:b/>
          <w:sz w:val="32"/>
          <w:szCs w:val="32"/>
        </w:rPr>
        <w:t>课题</w:t>
      </w:r>
      <w:r w:rsidRPr="00852D80">
        <w:rPr>
          <w:rFonts w:ascii="Times New Roman" w:eastAsia="楷体" w:hAnsi="Times New Roman" w:cs="Times New Roman"/>
          <w:b/>
          <w:sz w:val="32"/>
          <w:szCs w:val="32"/>
        </w:rPr>
        <w:t>11</w:t>
      </w:r>
      <w:r w:rsidRPr="00852D80">
        <w:rPr>
          <w:rFonts w:ascii="楷体" w:eastAsia="楷体" w:hAnsi="楷体" w:cs="Times New Roman" w:hint="eastAsia"/>
          <w:b/>
          <w:sz w:val="32"/>
          <w:szCs w:val="32"/>
        </w:rPr>
        <w:t>：江西省医药产业链现代化建设的对策研究</w:t>
      </w:r>
    </w:p>
    <w:p w14:paraId="2AC0E73C" w14:textId="77777777" w:rsidR="001B1E06" w:rsidRPr="00852D80" w:rsidRDefault="001B1E06" w:rsidP="001B1E06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52D80">
        <w:rPr>
          <w:rFonts w:ascii="仿宋" w:eastAsia="仿宋" w:hAnsi="仿宋" w:cs="Times New Roman" w:hint="eastAsia"/>
          <w:sz w:val="32"/>
          <w:szCs w:val="32"/>
        </w:rPr>
        <w:t>研究内容：深入调研江西医药产业链的现状，发现制约江西医药产业链现代化建设的问题及成因，借鉴国内外医药产业链现代化建设的先进经验，探索医药产业数字化、绿色化融合发展的路径，提出推进江西省医药产业基础高级化、产业链现代化以及高质量发展的政策建议。</w:t>
      </w:r>
    </w:p>
    <w:p w14:paraId="4573A676" w14:textId="77777777" w:rsidR="001B1E06" w:rsidRPr="00852D80" w:rsidRDefault="001B1E06" w:rsidP="001B1E06">
      <w:pPr>
        <w:widowControl/>
        <w:shd w:val="clear" w:color="auto" w:fill="FFFFFF"/>
        <w:spacing w:line="480" w:lineRule="atLeas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852D80">
        <w:rPr>
          <w:rFonts w:ascii="楷体" w:eastAsia="楷体" w:hAnsi="楷体" w:cs="Times New Roman" w:hint="eastAsia"/>
          <w:b/>
          <w:sz w:val="32"/>
          <w:szCs w:val="32"/>
        </w:rPr>
        <w:t>课题</w:t>
      </w:r>
      <w:r w:rsidRPr="00852D80">
        <w:rPr>
          <w:rFonts w:ascii="Times New Roman" w:eastAsia="楷体" w:hAnsi="Times New Roman" w:cs="Times New Roman"/>
          <w:b/>
          <w:sz w:val="32"/>
          <w:szCs w:val="32"/>
        </w:rPr>
        <w:t>12</w:t>
      </w:r>
      <w:r w:rsidRPr="00852D80">
        <w:rPr>
          <w:rFonts w:ascii="楷体" w:eastAsia="楷体" w:hAnsi="楷体" w:cs="Times New Roman" w:hint="eastAsia"/>
          <w:b/>
          <w:sz w:val="32"/>
          <w:szCs w:val="32"/>
        </w:rPr>
        <w:t>：江西省现代家具产业链现代化建设的对策研究</w:t>
      </w:r>
    </w:p>
    <w:p w14:paraId="13EE035B" w14:textId="388ED9E5" w:rsidR="009A144B" w:rsidRPr="00852D80" w:rsidRDefault="001B1E06" w:rsidP="00F078C9">
      <w:pPr>
        <w:widowControl/>
        <w:shd w:val="clear" w:color="auto" w:fill="FFFFFF"/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52D80">
        <w:rPr>
          <w:rFonts w:ascii="仿宋" w:eastAsia="仿宋" w:hAnsi="仿宋" w:cs="Times New Roman" w:hint="eastAsia"/>
          <w:sz w:val="32"/>
          <w:szCs w:val="32"/>
        </w:rPr>
        <w:t>研究内容：深入调研江西现代家具产业链的现状，发现制约江西现代家具产业链现代化建设的问题及成因，借鉴国内外现代家具产业链现代化建设的先进经验，探索家具产业链实现智能制造转型、专业生产转型、品牌经营转型的路径，提出打造现代家具产业大省的政策建议。</w:t>
      </w:r>
    </w:p>
    <w:p w14:paraId="5B49E97A" w14:textId="7F218B08" w:rsidR="009A144B" w:rsidRPr="00852D80" w:rsidRDefault="009A144B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sectPr w:rsidR="009A144B" w:rsidRPr="0085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0C91D" w14:textId="77777777" w:rsidR="00676A92" w:rsidRDefault="00676A92" w:rsidP="00275072">
      <w:r>
        <w:separator/>
      </w:r>
    </w:p>
  </w:endnote>
  <w:endnote w:type="continuationSeparator" w:id="0">
    <w:p w14:paraId="7F214679" w14:textId="77777777" w:rsidR="00676A92" w:rsidRDefault="00676A92" w:rsidP="0027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90C07" w14:textId="77777777" w:rsidR="00676A92" w:rsidRDefault="00676A92" w:rsidP="00275072">
      <w:r>
        <w:separator/>
      </w:r>
    </w:p>
  </w:footnote>
  <w:footnote w:type="continuationSeparator" w:id="0">
    <w:p w14:paraId="6F65A19C" w14:textId="77777777" w:rsidR="00676A92" w:rsidRDefault="00676A92" w:rsidP="0027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D9"/>
    <w:rsid w:val="000015D7"/>
    <w:rsid w:val="000266A3"/>
    <w:rsid w:val="00031AD9"/>
    <w:rsid w:val="000363C7"/>
    <w:rsid w:val="00045727"/>
    <w:rsid w:val="0004627F"/>
    <w:rsid w:val="000579C1"/>
    <w:rsid w:val="00070D03"/>
    <w:rsid w:val="0008128B"/>
    <w:rsid w:val="000A63DB"/>
    <w:rsid w:val="000B5897"/>
    <w:rsid w:val="000C05A7"/>
    <w:rsid w:val="000D30CB"/>
    <w:rsid w:val="000D6359"/>
    <w:rsid w:val="000E4246"/>
    <w:rsid w:val="00115495"/>
    <w:rsid w:val="00116B41"/>
    <w:rsid w:val="00172033"/>
    <w:rsid w:val="00173200"/>
    <w:rsid w:val="001B1E06"/>
    <w:rsid w:val="002067A7"/>
    <w:rsid w:val="00221BF6"/>
    <w:rsid w:val="0022757D"/>
    <w:rsid w:val="0023304E"/>
    <w:rsid w:val="00245908"/>
    <w:rsid w:val="00266805"/>
    <w:rsid w:val="00275072"/>
    <w:rsid w:val="00275CCE"/>
    <w:rsid w:val="002878AD"/>
    <w:rsid w:val="002D05E8"/>
    <w:rsid w:val="002D265B"/>
    <w:rsid w:val="003047E1"/>
    <w:rsid w:val="003063E6"/>
    <w:rsid w:val="00352685"/>
    <w:rsid w:val="003634A5"/>
    <w:rsid w:val="003714AE"/>
    <w:rsid w:val="00374644"/>
    <w:rsid w:val="003D0D0E"/>
    <w:rsid w:val="003D522A"/>
    <w:rsid w:val="00411252"/>
    <w:rsid w:val="00413188"/>
    <w:rsid w:val="00427B18"/>
    <w:rsid w:val="00430602"/>
    <w:rsid w:val="00433EB6"/>
    <w:rsid w:val="00461FA2"/>
    <w:rsid w:val="004640AA"/>
    <w:rsid w:val="00490EB6"/>
    <w:rsid w:val="004A0882"/>
    <w:rsid w:val="004D0D4E"/>
    <w:rsid w:val="004E08ED"/>
    <w:rsid w:val="004E0C9B"/>
    <w:rsid w:val="00515CEC"/>
    <w:rsid w:val="00543CC9"/>
    <w:rsid w:val="00547D2D"/>
    <w:rsid w:val="0056347D"/>
    <w:rsid w:val="005C5BCC"/>
    <w:rsid w:val="005F508F"/>
    <w:rsid w:val="005F7565"/>
    <w:rsid w:val="00676A92"/>
    <w:rsid w:val="006A53B2"/>
    <w:rsid w:val="006B34BD"/>
    <w:rsid w:val="006B5699"/>
    <w:rsid w:val="00711664"/>
    <w:rsid w:val="00715387"/>
    <w:rsid w:val="0075366E"/>
    <w:rsid w:val="00756019"/>
    <w:rsid w:val="0077256A"/>
    <w:rsid w:val="00785873"/>
    <w:rsid w:val="00785923"/>
    <w:rsid w:val="00794994"/>
    <w:rsid w:val="007A25E4"/>
    <w:rsid w:val="007B4893"/>
    <w:rsid w:val="007C52E2"/>
    <w:rsid w:val="007E6D88"/>
    <w:rsid w:val="007F2BA4"/>
    <w:rsid w:val="00825439"/>
    <w:rsid w:val="00837168"/>
    <w:rsid w:val="00852D80"/>
    <w:rsid w:val="00871408"/>
    <w:rsid w:val="0087312A"/>
    <w:rsid w:val="00880EE8"/>
    <w:rsid w:val="008C0605"/>
    <w:rsid w:val="008C591C"/>
    <w:rsid w:val="00916DBA"/>
    <w:rsid w:val="00926C3C"/>
    <w:rsid w:val="0094014B"/>
    <w:rsid w:val="009522C0"/>
    <w:rsid w:val="00966537"/>
    <w:rsid w:val="00966B72"/>
    <w:rsid w:val="009A144B"/>
    <w:rsid w:val="009A6CBB"/>
    <w:rsid w:val="009E3990"/>
    <w:rsid w:val="009F69BA"/>
    <w:rsid w:val="00A04AE2"/>
    <w:rsid w:val="00A96C11"/>
    <w:rsid w:val="00AD4E6C"/>
    <w:rsid w:val="00B0191B"/>
    <w:rsid w:val="00B05898"/>
    <w:rsid w:val="00B34526"/>
    <w:rsid w:val="00B35F62"/>
    <w:rsid w:val="00B6141B"/>
    <w:rsid w:val="00B75EE5"/>
    <w:rsid w:val="00B826A7"/>
    <w:rsid w:val="00B92909"/>
    <w:rsid w:val="00BB0549"/>
    <w:rsid w:val="00BE4DB3"/>
    <w:rsid w:val="00BF3846"/>
    <w:rsid w:val="00C1555B"/>
    <w:rsid w:val="00C1797D"/>
    <w:rsid w:val="00C35A39"/>
    <w:rsid w:val="00C8006D"/>
    <w:rsid w:val="00C8317A"/>
    <w:rsid w:val="00C847EB"/>
    <w:rsid w:val="00C917B7"/>
    <w:rsid w:val="00CA78FF"/>
    <w:rsid w:val="00CD3E1C"/>
    <w:rsid w:val="00D32AE8"/>
    <w:rsid w:val="00D46AAB"/>
    <w:rsid w:val="00D503AC"/>
    <w:rsid w:val="00D55F34"/>
    <w:rsid w:val="00D63AA9"/>
    <w:rsid w:val="00D65B0E"/>
    <w:rsid w:val="00D71747"/>
    <w:rsid w:val="00D934E7"/>
    <w:rsid w:val="00D97B67"/>
    <w:rsid w:val="00DC3F5B"/>
    <w:rsid w:val="00DD62DA"/>
    <w:rsid w:val="00DF621F"/>
    <w:rsid w:val="00E444C3"/>
    <w:rsid w:val="00E47C01"/>
    <w:rsid w:val="00E5332C"/>
    <w:rsid w:val="00E81FB3"/>
    <w:rsid w:val="00E9707B"/>
    <w:rsid w:val="00ED2B1D"/>
    <w:rsid w:val="00EE36FF"/>
    <w:rsid w:val="00EE7766"/>
    <w:rsid w:val="00F078C9"/>
    <w:rsid w:val="00F56E98"/>
    <w:rsid w:val="00F663F6"/>
    <w:rsid w:val="00F85D42"/>
    <w:rsid w:val="00F952A1"/>
    <w:rsid w:val="00FB2ACF"/>
    <w:rsid w:val="00FC49D6"/>
    <w:rsid w:val="00FE0E25"/>
    <w:rsid w:val="00FE3052"/>
    <w:rsid w:val="00FE7A8C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0FD41"/>
  <w15:docId w15:val="{5F6A97A7-614D-4831-BE70-B4B4689B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85923"/>
    <w:pPr>
      <w:keepNext/>
      <w:outlineLvl w:val="0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85923"/>
    <w:pPr>
      <w:keepNext/>
      <w:outlineLvl w:val="1"/>
    </w:pPr>
    <w:rPr>
      <w:rFonts w:ascii="Times New Roman" w:eastAsia="宋体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52685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52685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275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50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5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507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E424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E4246"/>
  </w:style>
  <w:style w:type="character" w:customStyle="1" w:styleId="1Char">
    <w:name w:val="标题 1 Char"/>
    <w:basedOn w:val="a0"/>
    <w:link w:val="1"/>
    <w:rsid w:val="0078592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2Char">
    <w:name w:val="标题 2 Char"/>
    <w:basedOn w:val="a0"/>
    <w:link w:val="2"/>
    <w:rsid w:val="00785923"/>
    <w:rPr>
      <w:rFonts w:ascii="Times New Roman" w:eastAsia="宋体" w:hAnsi="Times New Roman" w:cs="Times New Roman"/>
      <w:b/>
      <w:bCs/>
      <w:color w:val="000000"/>
      <w:sz w:val="24"/>
      <w:szCs w:val="24"/>
    </w:rPr>
  </w:style>
  <w:style w:type="paragraph" w:styleId="a7">
    <w:name w:val="Body Text Indent"/>
    <w:basedOn w:val="a"/>
    <w:link w:val="Char2"/>
    <w:rsid w:val="00785923"/>
    <w:pPr>
      <w:ind w:firstLine="660"/>
    </w:pPr>
    <w:rPr>
      <w:rFonts w:ascii="宋体" w:eastAsia="宋体" w:hAnsi="宋体" w:cs="Times New Roman"/>
      <w:sz w:val="28"/>
      <w:szCs w:val="24"/>
    </w:rPr>
  </w:style>
  <w:style w:type="character" w:customStyle="1" w:styleId="Char2">
    <w:name w:val="正文文本缩进 Char"/>
    <w:basedOn w:val="a0"/>
    <w:link w:val="a7"/>
    <w:rsid w:val="00785923"/>
    <w:rPr>
      <w:rFonts w:ascii="宋体" w:eastAsia="宋体" w:hAnsi="宋体" w:cs="Times New Roman"/>
      <w:sz w:val="28"/>
      <w:szCs w:val="24"/>
    </w:rPr>
  </w:style>
  <w:style w:type="table" w:styleId="a8">
    <w:name w:val="Table Grid"/>
    <w:basedOn w:val="a1"/>
    <w:rsid w:val="0078592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17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49</cp:revision>
  <cp:lastPrinted>2023-09-03T08:28:00Z</cp:lastPrinted>
  <dcterms:created xsi:type="dcterms:W3CDTF">2023-09-03T00:42:00Z</dcterms:created>
  <dcterms:modified xsi:type="dcterms:W3CDTF">2023-09-11T13:56:00Z</dcterms:modified>
</cp:coreProperties>
</file>