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5E" w:rsidRPr="00183FCF" w:rsidRDefault="00A86D5E" w:rsidP="00DA1042">
      <w:pPr>
        <w:adjustRightInd w:val="0"/>
        <w:spacing w:line="560" w:lineRule="exact"/>
        <w:jc w:val="left"/>
        <w:textAlignment w:val="baseline"/>
        <w:rPr>
          <w:rFonts w:eastAsia="黑体"/>
          <w:kern w:val="0"/>
          <w:sz w:val="24"/>
        </w:rPr>
      </w:pPr>
    </w:p>
    <w:p w:rsidR="00DA1042" w:rsidRPr="00183FC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183FCF" w:rsidRDefault="00355F53" w:rsidP="00DA1042">
      <w:pPr>
        <w:adjustRightInd w:val="0"/>
        <w:spacing w:line="560" w:lineRule="exact"/>
        <w:jc w:val="center"/>
        <w:textAlignment w:val="baseline"/>
        <w:outlineLvl w:val="0"/>
        <w:rPr>
          <w:rFonts w:eastAsia="方正小标宋简体"/>
          <w:kern w:val="0"/>
          <w:sz w:val="40"/>
          <w:szCs w:val="40"/>
        </w:rPr>
      </w:pPr>
      <w:r w:rsidRPr="00183FCF">
        <w:rPr>
          <w:rFonts w:eastAsia="方正小标宋简体" w:hint="eastAsia"/>
          <w:kern w:val="0"/>
          <w:sz w:val="40"/>
          <w:szCs w:val="40"/>
        </w:rPr>
        <w:t>工程</w:t>
      </w:r>
      <w:r w:rsidR="002405CE" w:rsidRPr="00183FCF">
        <w:rPr>
          <w:rFonts w:eastAsia="方正小标宋简体" w:hint="eastAsia"/>
          <w:kern w:val="0"/>
          <w:sz w:val="40"/>
          <w:szCs w:val="40"/>
        </w:rPr>
        <w:t>硕士</w:t>
      </w:r>
      <w:r w:rsidR="000316AB" w:rsidRPr="00183FCF">
        <w:rPr>
          <w:rFonts w:eastAsia="方正小标宋简体" w:hint="eastAsia"/>
          <w:kern w:val="0"/>
          <w:sz w:val="40"/>
          <w:szCs w:val="40"/>
        </w:rPr>
        <w:t>专业</w:t>
      </w:r>
      <w:r w:rsidRPr="00183FCF">
        <w:rPr>
          <w:rFonts w:eastAsia="方正小标宋简体" w:hint="eastAsia"/>
          <w:kern w:val="0"/>
          <w:sz w:val="40"/>
          <w:szCs w:val="40"/>
        </w:rPr>
        <w:t>学位授权点对应调整</w:t>
      </w:r>
      <w:r w:rsidR="00227971" w:rsidRPr="00183FCF">
        <w:rPr>
          <w:rFonts w:eastAsia="方正小标宋简体" w:hint="eastAsia"/>
          <w:kern w:val="0"/>
          <w:sz w:val="40"/>
          <w:szCs w:val="40"/>
        </w:rPr>
        <w:t>申请</w:t>
      </w:r>
      <w:r w:rsidRPr="00183FCF">
        <w:rPr>
          <w:rFonts w:eastAsia="方正小标宋简体" w:hint="eastAsia"/>
          <w:kern w:val="0"/>
          <w:sz w:val="40"/>
          <w:szCs w:val="40"/>
        </w:rPr>
        <w:t>书</w:t>
      </w:r>
    </w:p>
    <w:p w:rsidR="00A86D5E" w:rsidRPr="00183FCF" w:rsidRDefault="00A86D5E" w:rsidP="00DA1042">
      <w:pPr>
        <w:adjustRightInd w:val="0"/>
        <w:spacing w:line="560" w:lineRule="exact"/>
        <w:textAlignment w:val="baseline"/>
        <w:rPr>
          <w:rFonts w:eastAsia="华文仿宋"/>
          <w:kern w:val="0"/>
          <w:sz w:val="24"/>
          <w:szCs w:val="20"/>
        </w:rPr>
      </w:pPr>
    </w:p>
    <w:p w:rsidR="00DA1042" w:rsidRPr="00183FC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92"/>
        <w:gridCol w:w="3978"/>
      </w:tblGrid>
      <w:tr w:rsidR="00183FCF" w:rsidRPr="00183FCF" w:rsidTr="00206027">
        <w:trPr>
          <w:jc w:val="center"/>
        </w:trPr>
        <w:tc>
          <w:tcPr>
            <w:tcW w:w="2392" w:type="dxa"/>
            <w:vMerge w:val="restart"/>
            <w:tcBorders>
              <w:top w:val="nil"/>
            </w:tcBorders>
            <w:vAlign w:val="center"/>
          </w:tcPr>
          <w:p w:rsidR="00A86D5E" w:rsidRPr="00183FCF" w:rsidRDefault="00A86D5E" w:rsidP="00E6653A">
            <w:pPr>
              <w:adjustRightInd w:val="0"/>
              <w:spacing w:line="312" w:lineRule="atLeast"/>
              <w:ind w:leftChars="-48" w:right="419" w:hangingChars="32" w:hanging="101"/>
              <w:jc w:val="center"/>
              <w:textAlignment w:val="baseline"/>
              <w:rPr>
                <w:rFonts w:eastAsia="方正仿宋简体"/>
                <w:b/>
                <w:w w:val="99"/>
                <w:kern w:val="0"/>
                <w:sz w:val="32"/>
                <w:szCs w:val="32"/>
              </w:rPr>
            </w:pPr>
            <w:r w:rsidRPr="00183FCF">
              <w:rPr>
                <w:rFonts w:eastAsia="方正仿宋简体"/>
                <w:b/>
                <w:w w:val="99"/>
                <w:kern w:val="0"/>
                <w:sz w:val="32"/>
                <w:szCs w:val="32"/>
              </w:rPr>
              <w:t>学位授予单位</w:t>
            </w:r>
          </w:p>
          <w:p w:rsidR="00A86D5E" w:rsidRPr="00183FCF" w:rsidRDefault="00A86D5E" w:rsidP="002156A9">
            <w:pPr>
              <w:adjustRightInd w:val="0"/>
              <w:spacing w:line="312" w:lineRule="atLeast"/>
              <w:ind w:right="419"/>
              <w:jc w:val="center"/>
              <w:textAlignment w:val="baseline"/>
              <w:rPr>
                <w:rFonts w:eastAsia="方正仿宋简体"/>
                <w:b/>
                <w:kern w:val="0"/>
                <w:sz w:val="32"/>
                <w:szCs w:val="32"/>
              </w:rPr>
            </w:pPr>
            <w:r w:rsidRPr="00183FCF">
              <w:rPr>
                <w:rFonts w:eastAsia="方正仿宋简体"/>
                <w:b/>
                <w:kern w:val="0"/>
                <w:sz w:val="32"/>
                <w:szCs w:val="32"/>
              </w:rPr>
              <w:t>（盖章）</w:t>
            </w:r>
          </w:p>
        </w:tc>
        <w:tc>
          <w:tcPr>
            <w:tcW w:w="3978" w:type="dxa"/>
            <w:tcBorders>
              <w:top w:val="nil"/>
              <w:bottom w:val="nil"/>
            </w:tcBorders>
          </w:tcPr>
          <w:p w:rsidR="00A86D5E" w:rsidRPr="00183FCF" w:rsidRDefault="00A86D5E" w:rsidP="002156A9">
            <w:pPr>
              <w:adjustRightInd w:val="0"/>
              <w:spacing w:line="312" w:lineRule="atLeast"/>
              <w:textAlignment w:val="baseline"/>
              <w:rPr>
                <w:rFonts w:eastAsia="方正仿宋简体"/>
                <w:b/>
                <w:kern w:val="0"/>
                <w:sz w:val="32"/>
                <w:szCs w:val="32"/>
              </w:rPr>
            </w:pPr>
            <w:r w:rsidRPr="00183FCF">
              <w:rPr>
                <w:rFonts w:eastAsia="方正仿宋简体"/>
                <w:kern w:val="0"/>
                <w:sz w:val="32"/>
                <w:szCs w:val="32"/>
              </w:rPr>
              <w:t>名称</w:t>
            </w:r>
            <w:r w:rsidRPr="00183FCF">
              <w:rPr>
                <w:rFonts w:eastAsia="方正仿宋简体"/>
                <w:kern w:val="0"/>
                <w:sz w:val="32"/>
                <w:szCs w:val="32"/>
              </w:rPr>
              <w:t>:</w:t>
            </w:r>
            <w:r w:rsidR="00A2797D" w:rsidRPr="00183FCF">
              <w:rPr>
                <w:rFonts w:hint="eastAsia"/>
              </w:rPr>
              <w:t xml:space="preserve"> </w:t>
            </w:r>
            <w:r w:rsidR="00A2797D" w:rsidRPr="00183FCF">
              <w:rPr>
                <w:rFonts w:eastAsia="方正仿宋简体" w:hint="eastAsia"/>
                <w:kern w:val="0"/>
                <w:sz w:val="32"/>
                <w:szCs w:val="32"/>
              </w:rPr>
              <w:t>江西财经大学</w:t>
            </w:r>
          </w:p>
        </w:tc>
      </w:tr>
      <w:tr w:rsidR="00183FCF" w:rsidRPr="00183FCF" w:rsidTr="00206027">
        <w:trPr>
          <w:jc w:val="center"/>
        </w:trPr>
        <w:tc>
          <w:tcPr>
            <w:tcW w:w="2392" w:type="dxa"/>
            <w:vMerge/>
          </w:tcPr>
          <w:p w:rsidR="00A86D5E" w:rsidRPr="00183FC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183FCF" w:rsidRDefault="00A86D5E" w:rsidP="00F17BD2">
            <w:pPr>
              <w:adjustRightInd w:val="0"/>
              <w:spacing w:line="312" w:lineRule="atLeast"/>
              <w:textAlignment w:val="baseline"/>
              <w:rPr>
                <w:rFonts w:eastAsia="方正仿宋简体"/>
                <w:kern w:val="0"/>
                <w:sz w:val="32"/>
                <w:szCs w:val="32"/>
              </w:rPr>
            </w:pP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r w:rsidRPr="00183FCF">
              <w:rPr>
                <w:rFonts w:eastAsia="方正仿宋简体"/>
                <w:kern w:val="0"/>
                <w:sz w:val="32"/>
                <w:szCs w:val="32"/>
              </w:rPr>
              <w:sym w:font="Symbol" w:char="F0BE"/>
            </w:r>
          </w:p>
        </w:tc>
      </w:tr>
      <w:tr w:rsidR="00A86D5E" w:rsidRPr="00183FCF" w:rsidTr="00206027">
        <w:trPr>
          <w:jc w:val="center"/>
        </w:trPr>
        <w:tc>
          <w:tcPr>
            <w:tcW w:w="2392" w:type="dxa"/>
            <w:vMerge/>
          </w:tcPr>
          <w:p w:rsidR="00A86D5E" w:rsidRPr="00183FC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183FCF" w:rsidRDefault="00A86D5E" w:rsidP="002156A9">
            <w:pPr>
              <w:adjustRightInd w:val="0"/>
              <w:spacing w:line="312" w:lineRule="atLeast"/>
              <w:textAlignment w:val="baseline"/>
              <w:rPr>
                <w:rFonts w:eastAsia="方正仿宋简体"/>
                <w:kern w:val="0"/>
                <w:sz w:val="32"/>
                <w:szCs w:val="32"/>
              </w:rPr>
            </w:pPr>
            <w:r w:rsidRPr="00183FCF">
              <w:rPr>
                <w:rFonts w:eastAsia="方正仿宋简体"/>
                <w:kern w:val="0"/>
                <w:sz w:val="32"/>
                <w:szCs w:val="32"/>
              </w:rPr>
              <w:t>代码</w:t>
            </w:r>
            <w:r w:rsidRPr="00183FCF">
              <w:rPr>
                <w:rFonts w:eastAsia="方正仿宋简体"/>
                <w:kern w:val="0"/>
                <w:sz w:val="32"/>
                <w:szCs w:val="32"/>
              </w:rPr>
              <w:t>:</w:t>
            </w:r>
            <w:r w:rsidR="005B595F" w:rsidRPr="00183FCF">
              <w:t xml:space="preserve"> </w:t>
            </w:r>
            <w:r w:rsidR="005B595F" w:rsidRPr="00183FCF">
              <w:rPr>
                <w:rFonts w:eastAsia="方正仿宋简体"/>
                <w:kern w:val="0"/>
                <w:sz w:val="32"/>
                <w:szCs w:val="32"/>
              </w:rPr>
              <w:t>10421</w:t>
            </w:r>
          </w:p>
        </w:tc>
      </w:tr>
    </w:tbl>
    <w:p w:rsidR="00DA1042" w:rsidRPr="00183FCF" w:rsidRDefault="00DA1042" w:rsidP="00A86D5E">
      <w:pPr>
        <w:adjustRightInd w:val="0"/>
        <w:spacing w:line="312" w:lineRule="atLeast"/>
        <w:textAlignment w:val="baseline"/>
        <w:rPr>
          <w:rFonts w:eastAsia="华文仿宋"/>
          <w:kern w:val="0"/>
          <w:sz w:val="28"/>
          <w:szCs w:val="20"/>
          <w:u w:val="single"/>
        </w:rPr>
      </w:pPr>
    </w:p>
    <w:p w:rsidR="00A86D5E" w:rsidRPr="00183FCF" w:rsidRDefault="00A86D5E" w:rsidP="00A86D5E">
      <w:pPr>
        <w:adjustRightInd w:val="0"/>
        <w:spacing w:line="312" w:lineRule="atLeast"/>
        <w:textAlignment w:val="baseline"/>
        <w:rPr>
          <w:rFonts w:eastAsia="华文仿宋"/>
          <w:kern w:val="0"/>
          <w:sz w:val="28"/>
          <w:szCs w:val="20"/>
          <w:u w:val="single"/>
        </w:rPr>
      </w:pPr>
    </w:p>
    <w:p w:rsidR="00545494" w:rsidRPr="00183FCF" w:rsidRDefault="00E6653A" w:rsidP="00EC4A7D">
      <w:pPr>
        <w:adjustRightInd w:val="0"/>
        <w:spacing w:line="312" w:lineRule="atLeast"/>
        <w:ind w:firstLineChars="1200" w:firstLine="3360"/>
        <w:textAlignment w:val="baseline"/>
        <w:rPr>
          <w:rFonts w:eastAsia="方正仿宋简体"/>
          <w:b/>
          <w:kern w:val="0"/>
          <w:sz w:val="32"/>
          <w:szCs w:val="32"/>
        </w:rPr>
      </w:pPr>
      <w:r w:rsidRPr="00183FCF">
        <w:rPr>
          <w:rFonts w:eastAsia="华文仿宋"/>
          <w:noProof/>
          <w:kern w:val="0"/>
          <w:sz w:val="28"/>
          <w:szCs w:val="20"/>
        </w:rPr>
        <mc:AlternateContent>
          <mc:Choice Requires="wps">
            <w:drawing>
              <wp:anchor distT="0" distB="0" distL="114299" distR="114299" simplePos="0" relativeHeight="251658240" behindDoc="0" locked="0" layoutInCell="1" allowOverlap="1">
                <wp:simplePos x="0" y="0"/>
                <wp:positionH relativeFrom="column">
                  <wp:posOffset>1624965</wp:posOffset>
                </wp:positionH>
                <wp:positionV relativeFrom="paragraph">
                  <wp:posOffset>946150</wp:posOffset>
                </wp:positionV>
                <wp:extent cx="1428750" cy="0"/>
                <wp:effectExtent l="5715" t="12700" r="1333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671956"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"/>
            </w:pict>
          </mc:Fallback>
        </mc:AlternateContent>
      </w: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545494" w:rsidRPr="00183FCF" w:rsidTr="00C06806">
        <w:trPr>
          <w:jc w:val="center"/>
        </w:trPr>
        <w:tc>
          <w:tcPr>
            <w:tcW w:w="2342" w:type="dxa"/>
            <w:tcBorders>
              <w:top w:val="nil"/>
              <w:bottom w:val="nil"/>
            </w:tcBorders>
          </w:tcPr>
          <w:p w:rsidR="00EC4A7D" w:rsidRPr="00183FCF" w:rsidRDefault="006E14B3" w:rsidP="002405CE">
            <w:pPr>
              <w:adjustRightInd w:val="0"/>
              <w:spacing w:line="312" w:lineRule="atLeast"/>
              <w:textAlignment w:val="baseline"/>
              <w:rPr>
                <w:rFonts w:eastAsia="方正仿宋简体"/>
                <w:b/>
                <w:kern w:val="0"/>
                <w:sz w:val="32"/>
                <w:szCs w:val="32"/>
              </w:rPr>
            </w:pPr>
            <w:r w:rsidRPr="00183FCF">
              <w:rPr>
                <w:rFonts w:eastAsia="方正仿宋简体"/>
                <w:b/>
                <w:kern w:val="0"/>
                <w:sz w:val="32"/>
                <w:szCs w:val="32"/>
              </w:rPr>
              <w:t>原</w:t>
            </w:r>
            <w:r w:rsidR="00545494" w:rsidRPr="00183FCF">
              <w:rPr>
                <w:rFonts w:eastAsia="方正仿宋简体"/>
                <w:b/>
                <w:kern w:val="0"/>
                <w:sz w:val="32"/>
                <w:szCs w:val="32"/>
              </w:rPr>
              <w:t>工程</w:t>
            </w:r>
            <w:r w:rsidR="002405CE" w:rsidRPr="00183FCF">
              <w:rPr>
                <w:rFonts w:eastAsia="方正仿宋简体"/>
                <w:b/>
                <w:kern w:val="0"/>
                <w:sz w:val="32"/>
                <w:szCs w:val="32"/>
              </w:rPr>
              <w:t>硕士</w:t>
            </w:r>
            <w:r w:rsidR="00EC4A7D" w:rsidRPr="00183FCF">
              <w:rPr>
                <w:rFonts w:eastAsia="方正仿宋简体" w:hint="eastAsia"/>
                <w:b/>
                <w:kern w:val="0"/>
                <w:sz w:val="32"/>
                <w:szCs w:val="32"/>
              </w:rPr>
              <w:t>专</w:t>
            </w:r>
          </w:p>
          <w:p w:rsidR="00EC4A7D" w:rsidRPr="00183FCF" w:rsidRDefault="00EC4A7D" w:rsidP="002405CE">
            <w:pPr>
              <w:adjustRightInd w:val="0"/>
              <w:spacing w:line="312" w:lineRule="atLeast"/>
              <w:textAlignment w:val="baseline"/>
              <w:rPr>
                <w:rFonts w:eastAsia="方正仿宋简体"/>
                <w:b/>
                <w:kern w:val="0"/>
                <w:sz w:val="32"/>
                <w:szCs w:val="32"/>
              </w:rPr>
            </w:pPr>
            <w:r w:rsidRPr="00183FCF">
              <w:rPr>
                <w:rFonts w:eastAsia="方正仿宋简体" w:hint="eastAsia"/>
                <w:b/>
                <w:kern w:val="0"/>
                <w:sz w:val="32"/>
                <w:szCs w:val="32"/>
              </w:rPr>
              <w:t>业</w:t>
            </w:r>
            <w:r w:rsidR="006E14B3" w:rsidRPr="00183FCF">
              <w:rPr>
                <w:rFonts w:eastAsia="方正仿宋简体"/>
                <w:b/>
                <w:kern w:val="0"/>
                <w:sz w:val="32"/>
                <w:szCs w:val="32"/>
              </w:rPr>
              <w:t>学位授权点</w:t>
            </w:r>
          </w:p>
          <w:p w:rsidR="00545494" w:rsidRPr="00183FCF" w:rsidRDefault="00545494" w:rsidP="002405CE">
            <w:pPr>
              <w:adjustRightInd w:val="0"/>
              <w:spacing w:line="312" w:lineRule="atLeast"/>
              <w:textAlignment w:val="baseline"/>
              <w:rPr>
                <w:rFonts w:eastAsia="方正仿宋简体"/>
                <w:b/>
                <w:bCs/>
                <w:kern w:val="0"/>
                <w:sz w:val="32"/>
                <w:szCs w:val="32"/>
              </w:rPr>
            </w:pPr>
            <w:r w:rsidRPr="00183FCF">
              <w:rPr>
                <w:rFonts w:eastAsia="方正仿宋简体"/>
                <w:b/>
                <w:kern w:val="0"/>
                <w:sz w:val="32"/>
                <w:szCs w:val="32"/>
              </w:rPr>
              <w:t>领域名称</w:t>
            </w:r>
          </w:p>
        </w:tc>
        <w:tc>
          <w:tcPr>
            <w:tcW w:w="3928" w:type="dxa"/>
            <w:tcBorders>
              <w:top w:val="nil"/>
              <w:bottom w:val="nil"/>
            </w:tcBorders>
          </w:tcPr>
          <w:p w:rsidR="00545494" w:rsidRPr="00183FCF" w:rsidRDefault="00EC4A7D" w:rsidP="00545494">
            <w:pPr>
              <w:adjustRightInd w:val="0"/>
              <w:spacing w:line="312" w:lineRule="atLeast"/>
              <w:ind w:firstLineChars="35" w:firstLine="112"/>
              <w:textAlignment w:val="baseline"/>
              <w:rPr>
                <w:rFonts w:eastAsia="方正仿宋简体"/>
                <w:bCs/>
                <w:kern w:val="0"/>
                <w:sz w:val="32"/>
                <w:szCs w:val="32"/>
              </w:rPr>
            </w:pPr>
            <w:r w:rsidRPr="00183FCF">
              <w:rPr>
                <w:rFonts w:eastAsia="方正仿宋简体" w:hint="eastAsia"/>
                <w:bCs/>
                <w:kern w:val="0"/>
                <w:sz w:val="32"/>
                <w:szCs w:val="32"/>
              </w:rPr>
              <w:t>1</w:t>
            </w:r>
            <w:r w:rsidR="00545494" w:rsidRPr="00183FCF">
              <w:rPr>
                <w:rFonts w:eastAsia="方正仿宋简体" w:hint="eastAsia"/>
                <w:bCs/>
                <w:kern w:val="0"/>
                <w:sz w:val="32"/>
                <w:szCs w:val="32"/>
              </w:rPr>
              <w:t>.</w:t>
            </w:r>
            <w:r w:rsidR="00925577">
              <w:rPr>
                <w:rFonts w:eastAsia="方正仿宋简体"/>
                <w:bCs/>
                <w:kern w:val="0"/>
                <w:sz w:val="32"/>
                <w:szCs w:val="32"/>
              </w:rPr>
              <w:t xml:space="preserve"> </w:t>
            </w:r>
            <w:r w:rsidR="00925577" w:rsidRPr="00183FCF">
              <w:rPr>
                <w:rFonts w:eastAsia="方正仿宋简体" w:hint="eastAsia"/>
                <w:bCs/>
                <w:kern w:val="0"/>
                <w:sz w:val="32"/>
                <w:szCs w:val="32"/>
              </w:rPr>
              <w:t>计算机技术</w:t>
            </w:r>
          </w:p>
          <w:p w:rsidR="00545494" w:rsidRPr="00183FCF" w:rsidRDefault="00EC4A7D" w:rsidP="00545494">
            <w:pPr>
              <w:adjustRightInd w:val="0"/>
              <w:spacing w:line="312" w:lineRule="atLeast"/>
              <w:ind w:firstLineChars="35" w:firstLine="112"/>
              <w:textAlignment w:val="baseline"/>
              <w:rPr>
                <w:rFonts w:eastAsia="方正仿宋简体"/>
                <w:bCs/>
                <w:kern w:val="0"/>
                <w:sz w:val="32"/>
                <w:szCs w:val="32"/>
              </w:rPr>
            </w:pPr>
            <w:r w:rsidRPr="00183FCF">
              <w:rPr>
                <w:rFonts w:eastAsia="方正仿宋简体" w:hint="eastAsia"/>
                <w:bCs/>
                <w:kern w:val="0"/>
                <w:sz w:val="32"/>
                <w:szCs w:val="32"/>
              </w:rPr>
              <w:t>2</w:t>
            </w:r>
            <w:r w:rsidR="00545494" w:rsidRPr="00183FCF">
              <w:rPr>
                <w:rFonts w:eastAsia="方正仿宋简体" w:hint="eastAsia"/>
                <w:bCs/>
                <w:kern w:val="0"/>
                <w:sz w:val="32"/>
                <w:szCs w:val="32"/>
              </w:rPr>
              <w:t>.</w:t>
            </w:r>
            <w:r w:rsidR="00925577" w:rsidRPr="00183FCF">
              <w:rPr>
                <w:rFonts w:eastAsia="方正仿宋简体"/>
                <w:bCs/>
                <w:kern w:val="0"/>
                <w:sz w:val="32"/>
                <w:szCs w:val="32"/>
              </w:rPr>
              <w:t xml:space="preserve"> </w:t>
            </w:r>
            <w:r w:rsidR="00925577" w:rsidRPr="00183FCF">
              <w:rPr>
                <w:rFonts w:eastAsia="方正仿宋简体" w:hint="eastAsia"/>
                <w:bCs/>
                <w:kern w:val="0"/>
                <w:sz w:val="32"/>
                <w:szCs w:val="32"/>
              </w:rPr>
              <w:t>电子与通信工程</w:t>
            </w:r>
          </w:p>
          <w:p w:rsidR="00545494" w:rsidRPr="00183FCF" w:rsidRDefault="00EC4A7D" w:rsidP="00545494">
            <w:pPr>
              <w:adjustRightInd w:val="0"/>
              <w:spacing w:line="312" w:lineRule="atLeast"/>
              <w:ind w:firstLineChars="35" w:firstLine="112"/>
              <w:textAlignment w:val="baseline"/>
              <w:rPr>
                <w:rFonts w:eastAsia="方正仿宋简体"/>
                <w:bCs/>
                <w:kern w:val="0"/>
                <w:sz w:val="32"/>
                <w:szCs w:val="32"/>
              </w:rPr>
            </w:pPr>
            <w:r w:rsidRPr="00183FCF">
              <w:rPr>
                <w:rFonts w:eastAsia="方正仿宋简体" w:hint="eastAsia"/>
                <w:bCs/>
                <w:kern w:val="0"/>
                <w:sz w:val="32"/>
                <w:szCs w:val="32"/>
              </w:rPr>
              <w:t>3.</w:t>
            </w:r>
            <w:r w:rsidR="00925577">
              <w:rPr>
                <w:rFonts w:eastAsia="方正仿宋简体"/>
                <w:bCs/>
                <w:kern w:val="0"/>
                <w:sz w:val="32"/>
                <w:szCs w:val="32"/>
              </w:rPr>
              <w:t xml:space="preserve"> </w:t>
            </w:r>
            <w:r w:rsidR="00A2797D" w:rsidRPr="00183FCF">
              <w:rPr>
                <w:rFonts w:eastAsia="方正仿宋简体" w:hint="eastAsia"/>
                <w:bCs/>
                <w:kern w:val="0"/>
                <w:sz w:val="32"/>
                <w:szCs w:val="32"/>
              </w:rPr>
              <w:t>软件工程</w:t>
            </w:r>
          </w:p>
        </w:tc>
      </w:tr>
    </w:tbl>
    <w:p w:rsidR="00E70145" w:rsidRPr="00183FCF" w:rsidRDefault="00E70145" w:rsidP="00A86D5E">
      <w:pPr>
        <w:adjustRightInd w:val="0"/>
        <w:spacing w:line="312" w:lineRule="atLeast"/>
        <w:textAlignment w:val="baseline"/>
        <w:rPr>
          <w:rFonts w:eastAsia="华文仿宋"/>
          <w:kern w:val="0"/>
          <w:sz w:val="28"/>
          <w:szCs w:val="20"/>
          <w:u w:val="single"/>
        </w:rPr>
      </w:pPr>
    </w:p>
    <w:p w:rsidR="00ED00D6" w:rsidRPr="00183FC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183FCF" w:rsidRPr="00183FCF" w:rsidTr="00206027">
        <w:trPr>
          <w:jc w:val="center"/>
        </w:trPr>
        <w:tc>
          <w:tcPr>
            <w:tcW w:w="2342" w:type="dxa"/>
            <w:tcBorders>
              <w:top w:val="nil"/>
              <w:bottom w:val="nil"/>
            </w:tcBorders>
          </w:tcPr>
          <w:p w:rsidR="00A86D5E" w:rsidRPr="00183FC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183FCF" w:rsidRDefault="00A86D5E" w:rsidP="003D542F">
            <w:pPr>
              <w:adjustRightInd w:val="0"/>
              <w:spacing w:line="312" w:lineRule="atLeast"/>
              <w:textAlignment w:val="baseline"/>
              <w:rPr>
                <w:rFonts w:eastAsia="方正仿宋简体"/>
                <w:bCs/>
                <w:kern w:val="0"/>
                <w:sz w:val="32"/>
                <w:szCs w:val="32"/>
              </w:rPr>
            </w:pPr>
            <w:r w:rsidRPr="00183FCF">
              <w:rPr>
                <w:rFonts w:eastAsia="方正仿宋简体"/>
                <w:bCs/>
                <w:kern w:val="0"/>
                <w:sz w:val="32"/>
                <w:szCs w:val="32"/>
              </w:rPr>
              <w:t>名称</w:t>
            </w:r>
            <w:r w:rsidRPr="00183FCF">
              <w:rPr>
                <w:rFonts w:eastAsia="方正仿宋简体"/>
                <w:bCs/>
                <w:kern w:val="0"/>
                <w:sz w:val="32"/>
                <w:szCs w:val="32"/>
              </w:rPr>
              <w:t>:</w:t>
            </w:r>
            <w:r w:rsidR="00A2797D" w:rsidRPr="00183FCF">
              <w:rPr>
                <w:rFonts w:hint="eastAsia"/>
              </w:rPr>
              <w:t xml:space="preserve"> </w:t>
            </w:r>
            <w:r w:rsidR="00A2797D" w:rsidRPr="00183FCF">
              <w:rPr>
                <w:rFonts w:eastAsia="方正仿宋简体" w:hint="eastAsia"/>
                <w:bCs/>
                <w:kern w:val="0"/>
                <w:sz w:val="32"/>
                <w:szCs w:val="32"/>
              </w:rPr>
              <w:t>电子信息</w:t>
            </w:r>
          </w:p>
        </w:tc>
      </w:tr>
      <w:tr w:rsidR="00183FCF" w:rsidRPr="00183FCF" w:rsidTr="00206027">
        <w:trPr>
          <w:jc w:val="center"/>
        </w:trPr>
        <w:tc>
          <w:tcPr>
            <w:tcW w:w="2342" w:type="dxa"/>
            <w:tcBorders>
              <w:top w:val="nil"/>
              <w:bottom w:val="nil"/>
            </w:tcBorders>
          </w:tcPr>
          <w:p w:rsidR="00A86D5E" w:rsidRPr="00183FCF" w:rsidRDefault="00A86D5E" w:rsidP="00060F08">
            <w:pPr>
              <w:adjustRightInd w:val="0"/>
              <w:spacing w:line="312" w:lineRule="atLeast"/>
              <w:textAlignment w:val="baseline"/>
              <w:rPr>
                <w:rFonts w:eastAsia="方正仿宋简体"/>
                <w:b/>
                <w:bCs/>
                <w:kern w:val="0"/>
                <w:sz w:val="32"/>
                <w:szCs w:val="32"/>
              </w:rPr>
            </w:pPr>
            <w:bookmarkStart w:id="1" w:name="OLE_LINK5"/>
            <w:bookmarkStart w:id="2" w:name="OLE_LINK6"/>
            <w:r w:rsidRPr="00183FCF">
              <w:rPr>
                <w:rFonts w:eastAsia="方正仿宋简体"/>
                <w:b/>
                <w:bCs/>
                <w:kern w:val="0"/>
                <w:sz w:val="32"/>
                <w:szCs w:val="32"/>
              </w:rPr>
              <w:t>申请</w:t>
            </w:r>
            <w:r w:rsidR="00E70145" w:rsidRPr="00183FCF">
              <w:rPr>
                <w:rFonts w:eastAsia="方正仿宋简体"/>
                <w:b/>
                <w:bCs/>
                <w:kern w:val="0"/>
                <w:sz w:val="32"/>
                <w:szCs w:val="32"/>
              </w:rPr>
              <w:t>类别</w:t>
            </w:r>
            <w:bookmarkEnd w:id="1"/>
            <w:bookmarkEnd w:id="2"/>
          </w:p>
        </w:tc>
        <w:tc>
          <w:tcPr>
            <w:tcW w:w="3928" w:type="dxa"/>
            <w:tcBorders>
              <w:top w:val="nil"/>
              <w:bottom w:val="nil"/>
            </w:tcBorders>
          </w:tcPr>
          <w:p w:rsidR="00A86D5E" w:rsidRPr="00183FCF" w:rsidRDefault="00A86D5E" w:rsidP="002156A9">
            <w:pPr>
              <w:adjustRightInd w:val="0"/>
              <w:spacing w:line="312" w:lineRule="atLeast"/>
              <w:textAlignment w:val="baseline"/>
              <w:rPr>
                <w:rFonts w:eastAsia="方正仿宋简体"/>
                <w:bCs/>
                <w:kern w:val="0"/>
                <w:sz w:val="32"/>
                <w:szCs w:val="32"/>
              </w:rPr>
            </w:pP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r w:rsidRPr="00183FCF">
              <w:rPr>
                <w:rFonts w:eastAsia="方正仿宋简体"/>
                <w:bCs/>
                <w:kern w:val="0"/>
                <w:sz w:val="32"/>
                <w:szCs w:val="32"/>
              </w:rPr>
              <w:sym w:font="Symbol" w:char="F0BE"/>
            </w:r>
          </w:p>
        </w:tc>
      </w:tr>
      <w:tr w:rsidR="00A86D5E" w:rsidRPr="00183FCF" w:rsidTr="00206027">
        <w:trPr>
          <w:jc w:val="center"/>
        </w:trPr>
        <w:tc>
          <w:tcPr>
            <w:tcW w:w="2342" w:type="dxa"/>
            <w:tcBorders>
              <w:top w:val="nil"/>
            </w:tcBorders>
          </w:tcPr>
          <w:p w:rsidR="00A86D5E" w:rsidRPr="00183FC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183FCF" w:rsidRDefault="00A86D5E" w:rsidP="002156A9">
            <w:pPr>
              <w:adjustRightInd w:val="0"/>
              <w:spacing w:line="312" w:lineRule="atLeast"/>
              <w:textAlignment w:val="baseline"/>
              <w:rPr>
                <w:rFonts w:eastAsia="方正仿宋简体"/>
                <w:bCs/>
                <w:kern w:val="0"/>
                <w:sz w:val="32"/>
                <w:szCs w:val="32"/>
              </w:rPr>
            </w:pPr>
            <w:r w:rsidRPr="00183FCF">
              <w:rPr>
                <w:rFonts w:eastAsia="方正仿宋简体"/>
                <w:bCs/>
                <w:kern w:val="0"/>
                <w:sz w:val="32"/>
                <w:szCs w:val="32"/>
              </w:rPr>
              <w:t>代码</w:t>
            </w:r>
            <w:r w:rsidRPr="00183FCF">
              <w:rPr>
                <w:rFonts w:eastAsia="方正仿宋简体"/>
                <w:bCs/>
                <w:kern w:val="0"/>
                <w:sz w:val="32"/>
                <w:szCs w:val="32"/>
              </w:rPr>
              <w:t>:</w:t>
            </w:r>
            <w:r w:rsidR="00A2797D" w:rsidRPr="00183FCF">
              <w:rPr>
                <w:rFonts w:eastAsia="方正仿宋简体" w:hint="eastAsia"/>
                <w:bCs/>
                <w:kern w:val="0"/>
                <w:sz w:val="32"/>
                <w:szCs w:val="32"/>
              </w:rPr>
              <w:t>0854</w:t>
            </w:r>
          </w:p>
        </w:tc>
      </w:tr>
    </w:tbl>
    <w:p w:rsidR="00AD0DE3" w:rsidRPr="00183FCF" w:rsidRDefault="00AD0DE3" w:rsidP="00A86D5E">
      <w:pPr>
        <w:adjustRightInd w:val="0"/>
        <w:spacing w:line="312" w:lineRule="atLeast"/>
        <w:jc w:val="center"/>
        <w:textAlignment w:val="baseline"/>
        <w:rPr>
          <w:rFonts w:eastAsia="华文仿宋"/>
          <w:kern w:val="0"/>
          <w:szCs w:val="21"/>
        </w:rPr>
      </w:pPr>
    </w:p>
    <w:p w:rsidR="00545494" w:rsidRPr="00183FCF" w:rsidRDefault="00545494" w:rsidP="00A86D5E">
      <w:pPr>
        <w:adjustRightInd w:val="0"/>
        <w:spacing w:line="312" w:lineRule="atLeast"/>
        <w:jc w:val="center"/>
        <w:textAlignment w:val="baseline"/>
        <w:rPr>
          <w:rFonts w:eastAsia="华文仿宋"/>
          <w:kern w:val="0"/>
          <w:szCs w:val="21"/>
        </w:rPr>
      </w:pPr>
    </w:p>
    <w:p w:rsidR="00545494" w:rsidRPr="00183FCF" w:rsidRDefault="00545494" w:rsidP="00A86D5E">
      <w:pPr>
        <w:adjustRightInd w:val="0"/>
        <w:spacing w:line="312" w:lineRule="atLeast"/>
        <w:jc w:val="center"/>
        <w:textAlignment w:val="baseline"/>
        <w:rPr>
          <w:rFonts w:eastAsia="华文仿宋"/>
          <w:kern w:val="0"/>
          <w:szCs w:val="21"/>
        </w:rPr>
      </w:pPr>
    </w:p>
    <w:p w:rsidR="00A86D5E" w:rsidRPr="00183FCF" w:rsidRDefault="00A86D5E" w:rsidP="00DA1042">
      <w:pPr>
        <w:adjustRightInd w:val="0"/>
        <w:spacing w:line="560" w:lineRule="exact"/>
        <w:jc w:val="center"/>
        <w:textAlignment w:val="baseline"/>
        <w:rPr>
          <w:rFonts w:eastAsia="方正仿宋简体"/>
          <w:b/>
          <w:kern w:val="0"/>
          <w:sz w:val="30"/>
          <w:szCs w:val="30"/>
        </w:rPr>
      </w:pPr>
      <w:r w:rsidRPr="00183FCF">
        <w:rPr>
          <w:rFonts w:eastAsia="方正仿宋简体"/>
          <w:b/>
          <w:kern w:val="0"/>
          <w:sz w:val="30"/>
          <w:szCs w:val="30"/>
        </w:rPr>
        <w:t>国务院学位委员会办公室制表</w:t>
      </w:r>
    </w:p>
    <w:p w:rsidR="00DA1042" w:rsidRPr="00183FCF" w:rsidRDefault="00C92A4C" w:rsidP="00DA1042">
      <w:pPr>
        <w:adjustRightInd w:val="0"/>
        <w:spacing w:line="560" w:lineRule="exact"/>
        <w:jc w:val="center"/>
        <w:textAlignment w:val="baseline"/>
        <w:rPr>
          <w:rFonts w:eastAsia="方正仿宋简体"/>
          <w:b/>
          <w:kern w:val="0"/>
          <w:sz w:val="30"/>
          <w:szCs w:val="30"/>
        </w:rPr>
      </w:pPr>
      <w:r w:rsidRPr="00183FCF">
        <w:rPr>
          <w:rFonts w:eastAsia="方正仿宋简体" w:hint="eastAsia"/>
          <w:b/>
          <w:kern w:val="0"/>
          <w:sz w:val="30"/>
          <w:szCs w:val="30"/>
        </w:rPr>
        <w:t>2018</w:t>
      </w:r>
      <w:r w:rsidR="00A86D5E" w:rsidRPr="00183FCF">
        <w:rPr>
          <w:rFonts w:eastAsia="方正仿宋简体"/>
          <w:b/>
          <w:kern w:val="0"/>
          <w:sz w:val="30"/>
          <w:szCs w:val="30"/>
        </w:rPr>
        <w:t>年</w:t>
      </w:r>
      <w:r w:rsidRPr="00183FCF">
        <w:rPr>
          <w:rFonts w:eastAsia="方正仿宋简体" w:hint="eastAsia"/>
          <w:b/>
          <w:kern w:val="0"/>
          <w:sz w:val="30"/>
          <w:szCs w:val="30"/>
        </w:rPr>
        <w:t>10</w:t>
      </w:r>
      <w:r w:rsidR="00A86D5E" w:rsidRPr="00183FCF">
        <w:rPr>
          <w:rFonts w:eastAsia="方正仿宋简体"/>
          <w:b/>
          <w:kern w:val="0"/>
          <w:sz w:val="30"/>
          <w:szCs w:val="30"/>
        </w:rPr>
        <w:t>月</w:t>
      </w:r>
      <w:r w:rsidRPr="00183FCF">
        <w:rPr>
          <w:rFonts w:eastAsia="方正仿宋简体" w:hint="eastAsia"/>
          <w:b/>
          <w:kern w:val="0"/>
          <w:sz w:val="30"/>
          <w:szCs w:val="30"/>
        </w:rPr>
        <w:t>15</w:t>
      </w:r>
      <w:r w:rsidR="00A86D5E" w:rsidRPr="00183FCF">
        <w:rPr>
          <w:rFonts w:eastAsia="方正仿宋简体"/>
          <w:b/>
          <w:kern w:val="0"/>
          <w:sz w:val="30"/>
          <w:szCs w:val="30"/>
        </w:rPr>
        <w:t>日填</w:t>
      </w:r>
    </w:p>
    <w:p w:rsidR="00A86D5E" w:rsidRPr="00183FCF" w:rsidRDefault="00A86D5E" w:rsidP="00A86D5E">
      <w:pPr>
        <w:spacing w:line="480" w:lineRule="exact"/>
        <w:ind w:right="-227"/>
        <w:jc w:val="center"/>
        <w:rPr>
          <w:rFonts w:eastAsia="方正小标宋简体"/>
          <w:sz w:val="40"/>
          <w:szCs w:val="40"/>
        </w:rPr>
      </w:pPr>
      <w:r w:rsidRPr="00183FCF">
        <w:rPr>
          <w:rFonts w:eastAsia="方正小标宋简体"/>
          <w:sz w:val="40"/>
          <w:szCs w:val="40"/>
        </w:rPr>
        <w:lastRenderedPageBreak/>
        <w:t>说明</w:t>
      </w:r>
    </w:p>
    <w:p w:rsidR="00A86D5E" w:rsidRPr="00183FCF" w:rsidRDefault="00A86D5E" w:rsidP="00DA1042">
      <w:pPr>
        <w:spacing w:line="560" w:lineRule="exact"/>
        <w:ind w:right="-226"/>
        <w:jc w:val="center"/>
        <w:rPr>
          <w:rFonts w:eastAsia="方正仿宋简体"/>
          <w:sz w:val="32"/>
          <w:szCs w:val="32"/>
        </w:rPr>
      </w:pPr>
    </w:p>
    <w:p w:rsidR="00A86D5E" w:rsidRPr="00183FCF" w:rsidRDefault="00A86D5E" w:rsidP="00DA1042">
      <w:pPr>
        <w:spacing w:line="560" w:lineRule="exact"/>
        <w:ind w:right="-85" w:firstLineChars="200" w:firstLine="640"/>
        <w:rPr>
          <w:rFonts w:eastAsia="方正仿宋简体"/>
          <w:sz w:val="32"/>
          <w:szCs w:val="32"/>
        </w:rPr>
      </w:pPr>
      <w:r w:rsidRPr="00183FCF">
        <w:rPr>
          <w:rFonts w:eastAsia="方正仿宋简体"/>
          <w:sz w:val="32"/>
          <w:szCs w:val="32"/>
        </w:rPr>
        <w:t>一、单位代码按照国务院学位委员会办公室编、北京大学出版社</w:t>
      </w:r>
      <w:r w:rsidRPr="00183FCF">
        <w:rPr>
          <w:rFonts w:eastAsia="方正仿宋简体"/>
          <w:sz w:val="32"/>
          <w:szCs w:val="32"/>
        </w:rPr>
        <w:t>2004</w:t>
      </w:r>
      <w:r w:rsidRPr="00183FCF">
        <w:rPr>
          <w:rFonts w:eastAsia="方正仿宋简体"/>
          <w:sz w:val="32"/>
          <w:szCs w:val="32"/>
        </w:rPr>
        <w:t>年</w:t>
      </w:r>
      <w:r w:rsidRPr="00183FCF">
        <w:rPr>
          <w:rFonts w:eastAsia="方正仿宋简体"/>
          <w:sz w:val="32"/>
          <w:szCs w:val="32"/>
        </w:rPr>
        <w:t>3</w:t>
      </w:r>
      <w:r w:rsidRPr="00183FCF">
        <w:rPr>
          <w:rFonts w:eastAsia="方正仿宋简体"/>
          <w:sz w:val="32"/>
          <w:szCs w:val="32"/>
        </w:rPr>
        <w:t>月出版的《高等学校和科研机构学位与研究生教育管理信息标准》中的代码填写。</w:t>
      </w:r>
    </w:p>
    <w:p w:rsidR="00A86D5E" w:rsidRPr="00183FCF" w:rsidRDefault="00A86D5E" w:rsidP="00DA1042">
      <w:pPr>
        <w:spacing w:line="560" w:lineRule="exact"/>
        <w:ind w:right="-85" w:firstLineChars="200" w:firstLine="640"/>
        <w:rPr>
          <w:rFonts w:eastAsia="方正仿宋简体"/>
          <w:sz w:val="32"/>
          <w:szCs w:val="32"/>
        </w:rPr>
      </w:pPr>
      <w:r w:rsidRPr="00183FCF">
        <w:rPr>
          <w:rFonts w:eastAsia="方正仿宋简体"/>
          <w:sz w:val="32"/>
          <w:szCs w:val="32"/>
        </w:rPr>
        <w:t>二、专业学位类别名称及其代码按照国务院学位委员会、教育部</w:t>
      </w:r>
      <w:r w:rsidRPr="00183FCF">
        <w:rPr>
          <w:rFonts w:eastAsia="方正仿宋简体"/>
          <w:sz w:val="32"/>
          <w:szCs w:val="32"/>
        </w:rPr>
        <w:t>201</w:t>
      </w:r>
      <w:r w:rsidR="00E70145" w:rsidRPr="00183FCF">
        <w:rPr>
          <w:rFonts w:eastAsia="方正仿宋简体"/>
          <w:sz w:val="32"/>
          <w:szCs w:val="32"/>
        </w:rPr>
        <w:t>8</w:t>
      </w:r>
      <w:r w:rsidRPr="00183FCF">
        <w:rPr>
          <w:rFonts w:eastAsia="方正仿宋简体"/>
          <w:sz w:val="32"/>
          <w:szCs w:val="32"/>
        </w:rPr>
        <w:t>年</w:t>
      </w:r>
      <w:r w:rsidR="00E70145" w:rsidRPr="00183FCF">
        <w:rPr>
          <w:rFonts w:eastAsia="方正仿宋简体"/>
          <w:sz w:val="32"/>
          <w:szCs w:val="32"/>
        </w:rPr>
        <w:t>4</w:t>
      </w:r>
      <w:r w:rsidR="00E70145" w:rsidRPr="00183FCF">
        <w:rPr>
          <w:rFonts w:eastAsia="方正仿宋简体"/>
          <w:sz w:val="32"/>
          <w:szCs w:val="32"/>
        </w:rPr>
        <w:t>月</w:t>
      </w:r>
      <w:r w:rsidRPr="00183FCF">
        <w:rPr>
          <w:rFonts w:eastAsia="方正仿宋简体"/>
          <w:sz w:val="32"/>
          <w:szCs w:val="32"/>
        </w:rPr>
        <w:t>颁布的《学位授予和人才培养学科目录》填写。</w:t>
      </w:r>
    </w:p>
    <w:p w:rsidR="00A86D5E" w:rsidRPr="00183FCF" w:rsidRDefault="00A86D5E" w:rsidP="00DA1042">
      <w:pPr>
        <w:spacing w:line="560" w:lineRule="exact"/>
        <w:ind w:right="-85" w:firstLineChars="200" w:firstLine="640"/>
        <w:rPr>
          <w:rFonts w:eastAsia="方正仿宋简体"/>
          <w:sz w:val="32"/>
          <w:szCs w:val="32"/>
        </w:rPr>
      </w:pPr>
      <w:r w:rsidRPr="00183FCF">
        <w:rPr>
          <w:rFonts w:eastAsia="方正仿宋简体"/>
          <w:sz w:val="32"/>
          <w:szCs w:val="32"/>
        </w:rPr>
        <w:t>三、</w:t>
      </w:r>
      <w:r w:rsidR="00B845FD" w:rsidRPr="00183FCF">
        <w:rPr>
          <w:rFonts w:eastAsia="方正仿宋简体"/>
          <w:sz w:val="32"/>
          <w:szCs w:val="32"/>
        </w:rPr>
        <w:t>与时间相关的内容均截至</w:t>
      </w:r>
      <w:r w:rsidR="00B845FD" w:rsidRPr="00183FCF">
        <w:rPr>
          <w:rFonts w:eastAsia="方正仿宋简体"/>
          <w:sz w:val="32"/>
          <w:szCs w:val="32"/>
        </w:rPr>
        <w:t>2017</w:t>
      </w:r>
      <w:r w:rsidR="00B845FD" w:rsidRPr="00183FCF">
        <w:rPr>
          <w:rFonts w:eastAsia="方正仿宋简体"/>
          <w:sz w:val="32"/>
          <w:szCs w:val="32"/>
        </w:rPr>
        <w:t>年</w:t>
      </w:r>
      <w:r w:rsidR="00B845FD" w:rsidRPr="00183FCF">
        <w:rPr>
          <w:rFonts w:eastAsia="方正仿宋简体"/>
          <w:sz w:val="32"/>
          <w:szCs w:val="32"/>
        </w:rPr>
        <w:t>12</w:t>
      </w:r>
      <w:r w:rsidR="00B845FD" w:rsidRPr="00183FCF">
        <w:rPr>
          <w:rFonts w:eastAsia="方正仿宋简体"/>
          <w:sz w:val="32"/>
          <w:szCs w:val="32"/>
        </w:rPr>
        <w:t>月</w:t>
      </w:r>
      <w:r w:rsidR="00B845FD" w:rsidRPr="00183FCF">
        <w:rPr>
          <w:rFonts w:eastAsia="方正仿宋简体"/>
          <w:sz w:val="32"/>
          <w:szCs w:val="32"/>
        </w:rPr>
        <w:t>31</w:t>
      </w:r>
      <w:r w:rsidR="00B845FD" w:rsidRPr="00183FCF">
        <w:rPr>
          <w:rFonts w:eastAsia="方正仿宋简体"/>
          <w:sz w:val="32"/>
          <w:szCs w:val="32"/>
        </w:rPr>
        <w:t>日。</w:t>
      </w:r>
    </w:p>
    <w:p w:rsidR="00B845FD" w:rsidRPr="00183FCF" w:rsidRDefault="00F21509" w:rsidP="00DA1042">
      <w:pPr>
        <w:spacing w:line="560" w:lineRule="exact"/>
        <w:ind w:right="-85" w:firstLineChars="200" w:firstLine="640"/>
        <w:rPr>
          <w:rFonts w:eastAsia="方正仿宋简体"/>
          <w:sz w:val="32"/>
          <w:szCs w:val="32"/>
        </w:rPr>
      </w:pPr>
      <w:r w:rsidRPr="00183FCF">
        <w:rPr>
          <w:rFonts w:eastAsia="方正仿宋简体"/>
          <w:sz w:val="32"/>
          <w:szCs w:val="32"/>
        </w:rPr>
        <w:t>四</w:t>
      </w:r>
      <w:r w:rsidR="00A86D5E" w:rsidRPr="00183FCF">
        <w:rPr>
          <w:rFonts w:eastAsia="方正仿宋简体"/>
          <w:sz w:val="32"/>
          <w:szCs w:val="32"/>
        </w:rPr>
        <w:t>、</w:t>
      </w:r>
      <w:r w:rsidR="00B845FD" w:rsidRPr="00183FCF">
        <w:rPr>
          <w:rFonts w:eastAsia="方正仿宋简体"/>
          <w:sz w:val="32"/>
          <w:szCs w:val="32"/>
        </w:rPr>
        <w:t>涉及的人员均指人事关系隶属本单位的在编人员以及与本单位签署全职工作合同（截至</w:t>
      </w:r>
      <w:r w:rsidR="00B845FD" w:rsidRPr="00183FCF">
        <w:rPr>
          <w:rFonts w:eastAsia="方正仿宋简体"/>
          <w:sz w:val="32"/>
          <w:szCs w:val="32"/>
        </w:rPr>
        <w:t>2017</w:t>
      </w:r>
      <w:r w:rsidR="00B845FD" w:rsidRPr="00183FCF">
        <w:rPr>
          <w:rFonts w:eastAsia="方正仿宋简体"/>
          <w:sz w:val="32"/>
          <w:szCs w:val="32"/>
        </w:rPr>
        <w:t>年</w:t>
      </w:r>
      <w:r w:rsidR="00B845FD" w:rsidRPr="00183FCF">
        <w:rPr>
          <w:rFonts w:eastAsia="方正仿宋简体"/>
          <w:sz w:val="32"/>
          <w:szCs w:val="32"/>
        </w:rPr>
        <w:t>12</w:t>
      </w:r>
      <w:r w:rsidR="00B845FD" w:rsidRPr="00183FCF">
        <w:rPr>
          <w:rFonts w:eastAsia="方正仿宋简体"/>
          <w:sz w:val="32"/>
          <w:szCs w:val="32"/>
        </w:rPr>
        <w:t>月</w:t>
      </w:r>
      <w:r w:rsidR="00B845FD" w:rsidRPr="00183FCF">
        <w:rPr>
          <w:rFonts w:eastAsia="方正仿宋简体"/>
          <w:sz w:val="32"/>
          <w:szCs w:val="32"/>
        </w:rPr>
        <w:t>31</w:t>
      </w:r>
      <w:r w:rsidR="00B845FD" w:rsidRPr="00183FCF">
        <w:rPr>
          <w:rFonts w:eastAsia="方正仿宋简体"/>
          <w:sz w:val="32"/>
          <w:szCs w:val="32"/>
        </w:rPr>
        <w:t>日合同尚在有效期内）的专任教师（含外籍教师），兼职人员不计在内</w:t>
      </w:r>
      <w:r w:rsidR="00B845FD" w:rsidRPr="00183FCF">
        <w:rPr>
          <w:rFonts w:eastAsia="方正仿宋简体" w:hint="eastAsia"/>
          <w:sz w:val="32"/>
          <w:szCs w:val="32"/>
        </w:rPr>
        <w:t>。</w:t>
      </w:r>
    </w:p>
    <w:p w:rsidR="00A86D5E" w:rsidRPr="00183FCF" w:rsidRDefault="00B845FD" w:rsidP="00DA1042">
      <w:pPr>
        <w:spacing w:line="560" w:lineRule="exact"/>
        <w:ind w:right="-85" w:firstLineChars="200" w:firstLine="640"/>
        <w:rPr>
          <w:rFonts w:eastAsia="方正仿宋简体"/>
          <w:sz w:val="32"/>
          <w:szCs w:val="32"/>
        </w:rPr>
      </w:pPr>
      <w:r w:rsidRPr="00183FCF">
        <w:rPr>
          <w:rFonts w:eastAsia="方正仿宋简体"/>
          <w:sz w:val="32"/>
          <w:szCs w:val="32"/>
        </w:rPr>
        <w:t>五、涉及的成果（论文、专著、专利、科研奖项、教学成果等）均指署名第一单位获得的成果。</w:t>
      </w:r>
    </w:p>
    <w:p w:rsidR="00A86D5E" w:rsidRPr="00183FCF" w:rsidRDefault="00B845FD" w:rsidP="00DA1042">
      <w:pPr>
        <w:spacing w:line="560" w:lineRule="exact"/>
        <w:ind w:right="-85" w:firstLineChars="200" w:firstLine="640"/>
        <w:rPr>
          <w:rFonts w:eastAsia="方正仿宋简体"/>
          <w:sz w:val="32"/>
          <w:szCs w:val="32"/>
        </w:rPr>
      </w:pPr>
      <w:r w:rsidRPr="00183FCF">
        <w:rPr>
          <w:rFonts w:eastAsia="方正仿宋简体"/>
          <w:sz w:val="32"/>
          <w:szCs w:val="32"/>
        </w:rPr>
        <w:t>六、本表不能填写任何涉密内容。涉密信息请按国家有关保密规定进行脱密，处理至可以公开后方可填写。</w:t>
      </w:r>
    </w:p>
    <w:p w:rsidR="00A86D5E" w:rsidRPr="00183FCF" w:rsidRDefault="00B845FD" w:rsidP="00DA1042">
      <w:pPr>
        <w:spacing w:line="560" w:lineRule="exact"/>
        <w:ind w:right="-85" w:firstLineChars="200" w:firstLine="640"/>
        <w:rPr>
          <w:rFonts w:eastAsia="方正仿宋简体"/>
          <w:sz w:val="32"/>
          <w:szCs w:val="32"/>
        </w:rPr>
      </w:pPr>
      <w:r w:rsidRPr="00183FCF">
        <w:rPr>
          <w:rFonts w:eastAsia="方正仿宋简体"/>
          <w:sz w:val="32"/>
          <w:szCs w:val="32"/>
        </w:rPr>
        <w:t>七、本表请用</w:t>
      </w:r>
      <w:r w:rsidRPr="00183FCF">
        <w:rPr>
          <w:rFonts w:eastAsia="方正仿宋简体"/>
          <w:sz w:val="32"/>
          <w:szCs w:val="32"/>
        </w:rPr>
        <w:t>A4</w:t>
      </w:r>
      <w:r w:rsidRPr="00183FCF">
        <w:rPr>
          <w:rFonts w:eastAsia="方正仿宋简体"/>
          <w:sz w:val="32"/>
          <w:szCs w:val="32"/>
        </w:rPr>
        <w:t>纸双面打印，左侧装订，页码依次顺序编排。封面及填表说明不编页码。本表复制时，必须保持原格式不变。本表封面之上，不得另加其他封面。</w:t>
      </w:r>
    </w:p>
    <w:p w:rsidR="00A86D5E" w:rsidRPr="00183FCF" w:rsidRDefault="00B845FD" w:rsidP="00DA1042">
      <w:pPr>
        <w:spacing w:line="560" w:lineRule="exact"/>
        <w:ind w:right="-85" w:firstLineChars="200" w:firstLine="640"/>
        <w:rPr>
          <w:rFonts w:eastAsia="方正仿宋简体"/>
          <w:sz w:val="32"/>
          <w:szCs w:val="32"/>
        </w:rPr>
      </w:pPr>
      <w:r w:rsidRPr="00183FCF">
        <w:rPr>
          <w:rFonts w:eastAsia="方正仿宋简体"/>
          <w:sz w:val="32"/>
          <w:szCs w:val="32"/>
        </w:rPr>
        <w:t>八</w:t>
      </w:r>
      <w:r w:rsidRPr="00183FCF">
        <w:rPr>
          <w:rFonts w:eastAsia="方正仿宋简体" w:hint="eastAsia"/>
          <w:sz w:val="32"/>
          <w:szCs w:val="32"/>
        </w:rPr>
        <w:t>、</w:t>
      </w:r>
      <w:r w:rsidRPr="00183FCF">
        <w:rPr>
          <w:rFonts w:eastAsia="方正仿宋简体"/>
          <w:sz w:val="32"/>
          <w:szCs w:val="32"/>
        </w:rPr>
        <w:t>本专业学位类别获得</w:t>
      </w:r>
      <w:r w:rsidR="00060F08" w:rsidRPr="00183FCF">
        <w:rPr>
          <w:rFonts w:eastAsia="方正仿宋简体"/>
          <w:sz w:val="32"/>
          <w:szCs w:val="32"/>
        </w:rPr>
        <w:t>硕士</w:t>
      </w:r>
      <w:r w:rsidRPr="00183FCF">
        <w:rPr>
          <w:rFonts w:eastAsia="方正仿宋简体"/>
          <w:sz w:val="32"/>
          <w:szCs w:val="32"/>
        </w:rPr>
        <w:t>学位授权后，本表格将</w:t>
      </w:r>
      <w:proofErr w:type="gramStart"/>
      <w:r w:rsidRPr="00183FCF">
        <w:rPr>
          <w:rFonts w:eastAsia="方正仿宋简体"/>
          <w:sz w:val="32"/>
          <w:szCs w:val="32"/>
        </w:rPr>
        <w:t>做为</w:t>
      </w:r>
      <w:proofErr w:type="gramEnd"/>
      <w:r w:rsidRPr="00183FCF">
        <w:rPr>
          <w:rFonts w:eastAsia="方正仿宋简体"/>
          <w:sz w:val="32"/>
          <w:szCs w:val="32"/>
        </w:rPr>
        <w:t>学位授权点专项评估的材料之一。</w:t>
      </w:r>
    </w:p>
    <w:p w:rsidR="00A86D5E" w:rsidRPr="00183FCF" w:rsidRDefault="00A86D5E" w:rsidP="00A86D5E">
      <w:pPr>
        <w:spacing w:line="480" w:lineRule="auto"/>
        <w:ind w:firstLineChars="200" w:firstLine="600"/>
        <w:rPr>
          <w:rFonts w:eastAsia="华文仿宋"/>
          <w:sz w:val="30"/>
        </w:rPr>
        <w:sectPr w:rsidR="00A86D5E" w:rsidRPr="00183FCF" w:rsidSect="00DA1042">
          <w:footerReference w:type="even" r:id="rId9"/>
          <w:pgSz w:w="11906" w:h="16838"/>
          <w:pgMar w:top="1440" w:right="1474" w:bottom="1440" w:left="1474" w:header="851" w:footer="992" w:gutter="0"/>
          <w:cols w:space="720"/>
          <w:docGrid w:type="lines" w:linePitch="312"/>
        </w:sectPr>
      </w:pPr>
    </w:p>
    <w:p w:rsidR="00A86D5E" w:rsidRPr="00183FCF" w:rsidRDefault="00A86D5E" w:rsidP="00A86D5E">
      <w:pPr>
        <w:spacing w:line="312" w:lineRule="auto"/>
        <w:jc w:val="center"/>
        <w:rPr>
          <w:rFonts w:eastAsia="方正仿宋简体"/>
          <w:b/>
          <w:bCs/>
          <w:sz w:val="32"/>
          <w:szCs w:val="32"/>
        </w:rPr>
      </w:pPr>
      <w:r w:rsidRPr="00183FCF">
        <w:rPr>
          <w:rFonts w:ascii="宋体" w:hAnsi="宋体" w:cs="宋体" w:hint="eastAsia"/>
          <w:b/>
          <w:bCs/>
          <w:sz w:val="32"/>
          <w:szCs w:val="32"/>
        </w:rPr>
        <w:lastRenderedPageBreak/>
        <w:t>Ⅰ</w:t>
      </w:r>
      <w:r w:rsidR="002405CE" w:rsidRPr="00183FCF">
        <w:rPr>
          <w:rFonts w:eastAsia="方正仿宋简体" w:hint="eastAsia"/>
          <w:b/>
          <w:bCs/>
          <w:sz w:val="32"/>
          <w:szCs w:val="32"/>
        </w:rPr>
        <w:t>原工程硕士</w:t>
      </w:r>
      <w:r w:rsidR="00D263EB" w:rsidRPr="00183FCF">
        <w:rPr>
          <w:rFonts w:eastAsia="方正仿宋简体" w:hint="eastAsia"/>
          <w:b/>
          <w:bCs/>
          <w:sz w:val="32"/>
          <w:szCs w:val="32"/>
        </w:rPr>
        <w:t>专业</w:t>
      </w:r>
      <w:r w:rsidR="00060F08" w:rsidRPr="00183FCF">
        <w:rPr>
          <w:rFonts w:eastAsia="方正仿宋简体" w:hint="eastAsia"/>
          <w:b/>
          <w:bCs/>
          <w:sz w:val="32"/>
          <w:szCs w:val="32"/>
        </w:rPr>
        <w:t>学位授权</w:t>
      </w:r>
      <w:proofErr w:type="gramStart"/>
      <w:r w:rsidR="00060F08" w:rsidRPr="00183FCF">
        <w:rPr>
          <w:rFonts w:eastAsia="方正仿宋简体" w:hint="eastAsia"/>
          <w:b/>
          <w:bCs/>
          <w:sz w:val="32"/>
          <w:szCs w:val="32"/>
        </w:rPr>
        <w:t>点</w:t>
      </w:r>
      <w:r w:rsidR="002405CE" w:rsidRPr="00183FCF">
        <w:rPr>
          <w:rFonts w:eastAsia="方正仿宋简体" w:hint="eastAsia"/>
          <w:b/>
          <w:bCs/>
          <w:sz w:val="32"/>
          <w:szCs w:val="32"/>
        </w:rPr>
        <w:t>领域</w:t>
      </w:r>
      <w:proofErr w:type="gramEnd"/>
      <w:r w:rsidRPr="00183FCF">
        <w:rPr>
          <w:rFonts w:eastAsia="方正仿宋简体"/>
          <w:b/>
          <w:bCs/>
          <w:sz w:val="32"/>
          <w:szCs w:val="32"/>
        </w:rPr>
        <w:t>简介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28" w:type="dxa"/>
          <w:right w:w="28" w:type="dxa"/>
        </w:tblCellMar>
        <w:tblLook w:val="0000" w:firstRow="0" w:lastRow="0" w:firstColumn="0" w:lastColumn="0" w:noHBand="0" w:noVBand="0"/>
      </w:tblPr>
      <w:tblGrid>
        <w:gridCol w:w="932"/>
        <w:gridCol w:w="7430"/>
      </w:tblGrid>
      <w:tr w:rsidR="00183FCF" w:rsidRPr="00183FCF" w:rsidTr="00484608">
        <w:trPr>
          <w:trHeight w:val="458"/>
          <w:jc w:val="center"/>
        </w:trPr>
        <w:tc>
          <w:tcPr>
            <w:tcW w:w="0" w:type="auto"/>
            <w:vAlign w:val="center"/>
          </w:tcPr>
          <w:p w:rsidR="007161BE" w:rsidRPr="00183FCF" w:rsidRDefault="002405CE" w:rsidP="007161BE">
            <w:pPr>
              <w:pStyle w:val="4"/>
              <w:snapToGrid w:val="0"/>
              <w:spacing w:before="0" w:after="0"/>
              <w:jc w:val="center"/>
              <w:rPr>
                <w:rFonts w:eastAsia="方正仿宋简体"/>
                <w:b/>
                <w:sz w:val="28"/>
                <w:szCs w:val="28"/>
              </w:rPr>
            </w:pPr>
            <w:r w:rsidRPr="00183FCF">
              <w:rPr>
                <w:rFonts w:eastAsia="方正仿宋简体"/>
                <w:b/>
                <w:szCs w:val="21"/>
              </w:rPr>
              <w:br w:type="page"/>
            </w:r>
            <w:r w:rsidRPr="00183FCF">
              <w:rPr>
                <w:rFonts w:eastAsia="方正仿宋简体"/>
                <w:b/>
                <w:szCs w:val="21"/>
              </w:rPr>
              <w:br w:type="page"/>
            </w:r>
            <w:r w:rsidRPr="00183FCF">
              <w:rPr>
                <w:rFonts w:eastAsia="方正仿宋简体"/>
                <w:b/>
                <w:sz w:val="28"/>
                <w:szCs w:val="28"/>
              </w:rPr>
              <w:t>原</w:t>
            </w:r>
            <w:r w:rsidR="00F57BE9" w:rsidRPr="00183FCF">
              <w:rPr>
                <w:rFonts w:eastAsia="方正仿宋简体"/>
                <w:b/>
                <w:sz w:val="28"/>
                <w:szCs w:val="28"/>
              </w:rPr>
              <w:t>授权</w:t>
            </w:r>
            <w:r w:rsidRPr="00183FCF">
              <w:rPr>
                <w:rFonts w:eastAsia="方正仿宋简体"/>
                <w:b/>
                <w:sz w:val="28"/>
                <w:szCs w:val="28"/>
              </w:rPr>
              <w:t>工程硕士领域名称</w:t>
            </w:r>
          </w:p>
        </w:tc>
        <w:tc>
          <w:tcPr>
            <w:tcW w:w="0" w:type="auto"/>
            <w:vAlign w:val="center"/>
          </w:tcPr>
          <w:p w:rsidR="006A73F0" w:rsidRPr="00183FCF" w:rsidRDefault="002405CE" w:rsidP="006A73F0">
            <w:pPr>
              <w:pStyle w:val="4"/>
              <w:snapToGrid w:val="0"/>
              <w:spacing w:before="0" w:after="0"/>
              <w:jc w:val="center"/>
              <w:rPr>
                <w:rFonts w:eastAsia="方正仿宋简体"/>
                <w:b/>
                <w:sz w:val="28"/>
                <w:szCs w:val="28"/>
              </w:rPr>
            </w:pPr>
            <w:r w:rsidRPr="00183FCF">
              <w:rPr>
                <w:rFonts w:eastAsia="方正仿宋简体"/>
                <w:b/>
                <w:sz w:val="28"/>
                <w:szCs w:val="28"/>
              </w:rPr>
              <w:t>情况简介</w:t>
            </w:r>
          </w:p>
          <w:p w:rsidR="002405CE" w:rsidRPr="00183FCF" w:rsidRDefault="006A73F0" w:rsidP="00D263EB">
            <w:pPr>
              <w:pStyle w:val="4"/>
              <w:snapToGrid w:val="0"/>
              <w:spacing w:before="0" w:after="0"/>
              <w:rPr>
                <w:rFonts w:eastAsia="方正仿宋简体"/>
                <w:b/>
                <w:szCs w:val="21"/>
              </w:rPr>
            </w:pPr>
            <w:r w:rsidRPr="00183FCF">
              <w:rPr>
                <w:rFonts w:ascii="Times New Roman" w:eastAsia="方正仿宋简体" w:hint="eastAsia"/>
                <w:szCs w:val="21"/>
              </w:rPr>
              <w:t>（</w:t>
            </w:r>
            <w:r w:rsidRPr="00183FCF">
              <w:rPr>
                <w:rFonts w:ascii="Times New Roman" w:eastAsia="方正仿宋简体"/>
                <w:szCs w:val="21"/>
              </w:rPr>
              <w:t>简要介绍本</w:t>
            </w:r>
            <w:r w:rsidR="00F57BE9" w:rsidRPr="00183FCF">
              <w:rPr>
                <w:rFonts w:ascii="Times New Roman" w:eastAsia="方正仿宋简体"/>
                <w:szCs w:val="21"/>
              </w:rPr>
              <w:t>领域</w:t>
            </w:r>
            <w:r w:rsidRPr="00183FCF">
              <w:rPr>
                <w:rFonts w:ascii="Times New Roman" w:eastAsia="方正仿宋简体"/>
                <w:szCs w:val="21"/>
              </w:rPr>
              <w:t>的办学定位、</w:t>
            </w:r>
            <w:r w:rsidR="00910E81" w:rsidRPr="00183FCF">
              <w:rPr>
                <w:rFonts w:ascii="Times New Roman" w:eastAsia="方正仿宋简体" w:hint="eastAsia"/>
                <w:szCs w:val="21"/>
              </w:rPr>
              <w:t>培养目标、社会与区域发展需求、</w:t>
            </w:r>
            <w:r w:rsidR="00910E81" w:rsidRPr="00183FCF">
              <w:rPr>
                <w:rFonts w:ascii="Times New Roman" w:eastAsia="方正仿宋简体"/>
                <w:szCs w:val="21"/>
              </w:rPr>
              <w:t>师资力量</w:t>
            </w:r>
            <w:r w:rsidR="00910E81" w:rsidRPr="00183FCF">
              <w:rPr>
                <w:rFonts w:ascii="Times New Roman" w:eastAsia="方正仿宋简体" w:hint="eastAsia"/>
                <w:szCs w:val="21"/>
              </w:rPr>
              <w:t>、</w:t>
            </w:r>
            <w:r w:rsidR="00910E81" w:rsidRPr="00183FCF">
              <w:rPr>
                <w:rFonts w:ascii="Times New Roman" w:eastAsia="方正仿宋简体"/>
                <w:szCs w:val="21"/>
              </w:rPr>
              <w:t>人才培养</w:t>
            </w:r>
            <w:r w:rsidR="00910E81" w:rsidRPr="00183FCF">
              <w:rPr>
                <w:rFonts w:ascii="Times New Roman" w:eastAsia="方正仿宋简体" w:hint="eastAsia"/>
                <w:szCs w:val="21"/>
              </w:rPr>
              <w:t>、科研和实践平台、</w:t>
            </w:r>
            <w:r w:rsidR="006B1128" w:rsidRPr="00183FCF">
              <w:rPr>
                <w:rFonts w:ascii="Times New Roman" w:eastAsia="方正仿宋简体"/>
                <w:szCs w:val="21"/>
              </w:rPr>
              <w:t>思想政治</w:t>
            </w:r>
            <w:r w:rsidR="00910E81" w:rsidRPr="00183FCF">
              <w:rPr>
                <w:rFonts w:ascii="Times New Roman" w:eastAsia="方正仿宋简体" w:hint="eastAsia"/>
                <w:szCs w:val="21"/>
              </w:rPr>
              <w:t>和社会责任教育、质量保障</w:t>
            </w:r>
            <w:r w:rsidR="00910E81" w:rsidRPr="00183FCF">
              <w:rPr>
                <w:rFonts w:ascii="Times New Roman" w:eastAsia="方正仿宋简体"/>
                <w:szCs w:val="21"/>
              </w:rPr>
              <w:t>等有关内容</w:t>
            </w:r>
            <w:r w:rsidR="006B1128" w:rsidRPr="00183FCF">
              <w:rPr>
                <w:rFonts w:ascii="Times New Roman" w:eastAsia="方正仿宋简体"/>
                <w:szCs w:val="21"/>
              </w:rPr>
              <w:t>。每个领域</w:t>
            </w:r>
            <w:r w:rsidRPr="00183FCF">
              <w:rPr>
                <w:rFonts w:ascii="Times New Roman" w:eastAsia="方正仿宋简体"/>
                <w:szCs w:val="21"/>
              </w:rPr>
              <w:t>限</w:t>
            </w:r>
            <w:r w:rsidR="006B1128" w:rsidRPr="00183FCF">
              <w:rPr>
                <w:rFonts w:ascii="Times New Roman" w:eastAsia="方正仿宋简体" w:hint="eastAsia"/>
                <w:szCs w:val="21"/>
              </w:rPr>
              <w:t>10</w:t>
            </w:r>
            <w:r w:rsidRPr="00183FCF">
              <w:rPr>
                <w:rFonts w:ascii="Times New Roman" w:eastAsia="方正仿宋简体"/>
                <w:szCs w:val="21"/>
              </w:rPr>
              <w:t>00</w:t>
            </w:r>
            <w:r w:rsidR="006B1128" w:rsidRPr="00183FCF">
              <w:rPr>
                <w:rFonts w:ascii="Times New Roman" w:eastAsia="方正仿宋简体"/>
                <w:szCs w:val="21"/>
              </w:rPr>
              <w:t>字</w:t>
            </w:r>
            <w:r w:rsidR="006B1128" w:rsidRPr="00183FCF">
              <w:rPr>
                <w:rFonts w:ascii="Times New Roman" w:eastAsia="方正仿宋简体" w:hint="eastAsia"/>
                <w:szCs w:val="21"/>
              </w:rPr>
              <w:t>。</w:t>
            </w:r>
            <w:r w:rsidRPr="00183FCF">
              <w:rPr>
                <w:rFonts w:ascii="Times New Roman" w:eastAsia="方正仿宋简体" w:hint="eastAsia"/>
                <w:szCs w:val="21"/>
              </w:rPr>
              <w:t>）</w:t>
            </w:r>
          </w:p>
        </w:tc>
      </w:tr>
      <w:tr w:rsidR="00183FCF" w:rsidRPr="00183FCF" w:rsidTr="00484608">
        <w:trPr>
          <w:trHeight w:val="963"/>
          <w:jc w:val="center"/>
        </w:trPr>
        <w:tc>
          <w:tcPr>
            <w:tcW w:w="0" w:type="auto"/>
            <w:vAlign w:val="center"/>
          </w:tcPr>
          <w:p w:rsidR="002405CE" w:rsidRPr="00183FCF" w:rsidRDefault="00A2797D" w:rsidP="00A2797D">
            <w:pPr>
              <w:pStyle w:val="4"/>
              <w:snapToGrid w:val="0"/>
              <w:spacing w:before="0" w:after="0"/>
              <w:jc w:val="center"/>
              <w:rPr>
                <w:rFonts w:ascii="Times New Roman" w:eastAsia="华文仿宋"/>
                <w:szCs w:val="21"/>
              </w:rPr>
            </w:pPr>
            <w:r w:rsidRPr="00183FCF">
              <w:rPr>
                <w:rFonts w:ascii="Times New Roman" w:eastAsia="华文仿宋" w:hint="eastAsia"/>
                <w:szCs w:val="21"/>
              </w:rPr>
              <w:t>计算机技术</w:t>
            </w:r>
          </w:p>
        </w:tc>
        <w:tc>
          <w:tcPr>
            <w:tcW w:w="0" w:type="auto"/>
          </w:tcPr>
          <w:p w:rsidR="00A2797D" w:rsidRPr="00484608" w:rsidRDefault="00A2797D"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计算机技术领域工程硕士依托学校经济管理领域优势和特色，为大中型企业、IT企业、金融证券公司、经济管理部门培养应用型高级专门人才。本领域面向计算机技术行业及相关工程部门，培养具有坚实的基础理论和系统的专业知识、全面的工程实践能力并具有一定创新能力的应用型、复合型高层次工程技术人才，尤其是为大中型企业培养计算机应用开发、计算机管理等方面的应用型高级专门人才。</w:t>
            </w:r>
          </w:p>
          <w:p w:rsidR="00A2797D" w:rsidRPr="00484608" w:rsidRDefault="00A2797D"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本领域面向国民经济信息化建设和电子信息产业发展的需要, 面向企事业单位对计算机应用技术人才和计算机应用管理人才的需求，培养高层次实用型、复合型计算机应用技术和计算机应用管理人才。面对当前互联网+与大数据的形势，本专业学位授权点主要在大数据管理、多媒体技术、计算机网络与安全等领域加强与企业的合作，深化研究生培养机制，努力提升生源数量与质量。</w:t>
            </w:r>
          </w:p>
          <w:p w:rsidR="00A2797D" w:rsidRPr="00484608" w:rsidRDefault="00A2797D"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本领域授权点共有教师33人，其中教授9人，副教授12人，讲师12人，具有博士学位28人。本领域授权点近5年来共立项国家自然科学基金项目15项、省部级科研项目54项；近5年在国内外权威期刊上发表论文85篇，其中SCI论文57篇。近5年获江西省高校科技成果一等奖1项、二等奖1项。</w:t>
            </w:r>
          </w:p>
          <w:p w:rsidR="00A2797D" w:rsidRPr="00484608" w:rsidRDefault="00A2797D"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此外，本领域目前聘请的校外兼职导师共31人，主要是由来自省内的政府部门、企事业单位从事计算机相关工作的负责人或高级工程师担任。领域研究生培养实行双导师制，校外导师主要负责对研究生的实践、职业发展以及实际问题的提炼和解决进行指导。</w:t>
            </w:r>
          </w:p>
          <w:p w:rsidR="00A2797D" w:rsidRPr="00484608" w:rsidRDefault="00A2797D"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从2013年到2017年，本领域累计录取514人（含在职工程硕士）。为保证生源质量，学院出台了相应的激励政策，提供科研经费用于研究生读研期间参会、调研、论文出版等，同时学院还设立研究生创新支持计划对研究生发表高水平论文进行资助，设立院级学生科研课题资助学生进行科学研究。</w:t>
            </w:r>
          </w:p>
          <w:p w:rsidR="00A2797D" w:rsidRPr="00484608" w:rsidRDefault="00A2797D"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本领域目前拥有10个省级科研平台（包括数据与知识工程江西省高校重点实验室、江西省数字媒体重点实验室、江西省公共安全视频技术研究中心等）。本领域目前已经与江西思创数码科技有限公司等单位建立了相应的实践教学基地，并每年选派研究生到实践基地进行实习。与江西思创数码科技有限公司合作建立的实践基地2012年获批为江西省第二批研究生教育创新基地。</w:t>
            </w:r>
          </w:p>
          <w:p w:rsidR="002405CE" w:rsidRPr="00183FCF" w:rsidRDefault="00A2797D" w:rsidP="00484608">
            <w:pPr>
              <w:pStyle w:val="4"/>
              <w:snapToGrid w:val="0"/>
              <w:spacing w:before="0" w:after="0"/>
              <w:ind w:firstLineChars="200" w:firstLine="480"/>
              <w:rPr>
                <w:rFonts w:ascii="Times New Roman" w:eastAsia="方正仿宋简体"/>
                <w:bCs/>
                <w:szCs w:val="21"/>
              </w:rPr>
            </w:pPr>
            <w:r w:rsidRPr="00484608">
              <w:rPr>
                <w:rFonts w:ascii="仿宋" w:eastAsia="仿宋" w:hAnsi="仿宋" w:hint="eastAsia"/>
                <w:bCs/>
                <w:sz w:val="24"/>
                <w:szCs w:val="24"/>
              </w:rPr>
              <w:t>本领域的研究生培养严格按照人才培养方案进行，根据《江西财经大学研究生培养督导工作管理办法》由专门的督导对研究生培养的全过程进行督导。在工程实践过程中，根据与实践基地签订的合作协议，选派相应的学生到实践基地进行实践，在实践过程中通过过程监控表进行</w:t>
            </w:r>
            <w:r w:rsidRPr="00484608">
              <w:rPr>
                <w:rFonts w:ascii="仿宋" w:eastAsia="仿宋" w:hAnsi="仿宋" w:hint="eastAsia"/>
                <w:bCs/>
                <w:sz w:val="24"/>
                <w:szCs w:val="24"/>
              </w:rPr>
              <w:lastRenderedPageBreak/>
              <w:t>监控与管理。本领域的学位论文从开题、中期检查、评阅、答辩均实施严格的过程管理，一系列的过程管理保障了学位论文的质量。</w:t>
            </w:r>
          </w:p>
        </w:tc>
      </w:tr>
      <w:tr w:rsidR="00925577" w:rsidRPr="00183FCF" w:rsidTr="00484608">
        <w:trPr>
          <w:trHeight w:val="3232"/>
          <w:jc w:val="center"/>
        </w:trPr>
        <w:tc>
          <w:tcPr>
            <w:tcW w:w="0" w:type="auto"/>
            <w:vAlign w:val="center"/>
          </w:tcPr>
          <w:p w:rsidR="00925577" w:rsidRPr="00183FCF" w:rsidRDefault="00925577" w:rsidP="00925577">
            <w:pPr>
              <w:spacing w:before="60"/>
              <w:jc w:val="center"/>
              <w:rPr>
                <w:rFonts w:eastAsia="华文仿宋"/>
                <w:szCs w:val="21"/>
              </w:rPr>
            </w:pPr>
            <w:r w:rsidRPr="00183FCF">
              <w:rPr>
                <w:rFonts w:eastAsia="华文仿宋" w:hint="eastAsia"/>
                <w:szCs w:val="21"/>
              </w:rPr>
              <w:lastRenderedPageBreak/>
              <w:t>电子与通信工程</w:t>
            </w:r>
          </w:p>
        </w:tc>
        <w:tc>
          <w:tcPr>
            <w:tcW w:w="0" w:type="auto"/>
          </w:tcPr>
          <w:p w:rsidR="00925577" w:rsidRPr="00484608" w:rsidRDefault="00925577"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本学科面向现代电子与通信工程领域的学科前沿，围绕国家信息与通信领域的重大战略，密切结合江西省在通信技术与信息处理领域的产业需求，努力争取把电子与通信专业学位授权点建设成为具有明显学科特色的高级专业人才的培养基地，在师资队伍和科技研发队伍建设、人才培养质量、科研水平、技术开发能力和为社会服务能力等方面居于江西省同类高校中的领先水平，并在国内具有一定的影响力。</w:t>
            </w:r>
          </w:p>
          <w:p w:rsidR="00925577" w:rsidRPr="00484608" w:rsidRDefault="00925577"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为电子与通信领域培养基础扎实、素质全面、工程实践能力强，并具备一定创新能力的应用型、复合型高层次工程技术和工程管理人才。学位获得者应掌握电子与信息工程领域坚实的基础理论和宽广的专业知识，并具有较强的计算机和英语应用能力，掌握解决工程问题的先进技术方法和现代技术手段，具有创新意识和独立承担工程技术和工程管理工作的能力，具有良好的职业道德，热爱祖国，积极为我国社会主义现代化建设服务。</w:t>
            </w:r>
          </w:p>
          <w:p w:rsidR="0063038C" w:rsidRPr="00484608" w:rsidRDefault="00925577" w:rsidP="00484608">
            <w:pPr>
              <w:pStyle w:val="4"/>
              <w:snapToGrid w:val="0"/>
              <w:spacing w:before="0" w:after="0" w:line="240" w:lineRule="auto"/>
              <w:ind w:firstLineChars="200" w:firstLine="480"/>
              <w:rPr>
                <w:rFonts w:ascii="Times New Roman" w:eastAsia="方正仿宋简体"/>
                <w:bCs/>
                <w:sz w:val="24"/>
                <w:szCs w:val="24"/>
              </w:rPr>
            </w:pPr>
            <w:r w:rsidRPr="00484608">
              <w:rPr>
                <w:rFonts w:ascii="仿宋" w:eastAsia="仿宋" w:hAnsi="仿宋" w:hint="eastAsia"/>
                <w:bCs/>
                <w:sz w:val="24"/>
                <w:szCs w:val="24"/>
              </w:rPr>
              <w:t>本领域校内导师共有17人，其中教授4人，副教授12人。50岁以下的中青年副教授以上人员占88.2%、具有博士学位导师占94.1%。教师队伍中：江西省中青年学科带头人2人、井冈之</w:t>
            </w:r>
            <w:proofErr w:type="gramStart"/>
            <w:r w:rsidRPr="00484608">
              <w:rPr>
                <w:rFonts w:ascii="仿宋" w:eastAsia="仿宋" w:hAnsi="仿宋" w:hint="eastAsia"/>
                <w:bCs/>
                <w:sz w:val="24"/>
                <w:szCs w:val="24"/>
              </w:rPr>
              <w:t>星青年</w:t>
            </w:r>
            <w:proofErr w:type="gramEnd"/>
            <w:r w:rsidRPr="00484608">
              <w:rPr>
                <w:rFonts w:ascii="仿宋" w:eastAsia="仿宋" w:hAnsi="仿宋" w:hint="eastAsia"/>
                <w:bCs/>
                <w:sz w:val="24"/>
                <w:szCs w:val="24"/>
              </w:rPr>
              <w:t>科学家计划2人，博士生导师1人。校外导师共有6人，硕士以上学位获得者所占比例83%，具有高级职称者所占比例83%，具有实践经验者所占比例100%。本领域2015年首次招生人数为8人，2018年达到了18人，第一志愿报考录取率从2015年的28.6%上升到2018年的50%。课程体系主要涉及基础知识、专业知识、人文与通</w:t>
            </w:r>
            <w:proofErr w:type="gramStart"/>
            <w:r w:rsidRPr="00484608">
              <w:rPr>
                <w:rFonts w:ascii="仿宋" w:eastAsia="仿宋" w:hAnsi="仿宋" w:hint="eastAsia"/>
                <w:bCs/>
                <w:sz w:val="24"/>
                <w:szCs w:val="24"/>
              </w:rPr>
              <w:t>识知识</w:t>
            </w:r>
            <w:proofErr w:type="gramEnd"/>
            <w:r w:rsidRPr="00484608">
              <w:rPr>
                <w:rFonts w:ascii="仿宋" w:eastAsia="仿宋" w:hAnsi="仿宋" w:hint="eastAsia"/>
                <w:bCs/>
                <w:sz w:val="24"/>
                <w:szCs w:val="24"/>
              </w:rPr>
              <w:t>以及工具性知识等。实践教学方面，本着专业知识和工程实践能力并重的原则，培养方案中超过40%的内容包含有实践教学环节。与5家国内知名企业合作建立了实训基地，聘请了一批校外兼职导师。突出课堂讲授和实践教学并重的原则，课程学习与实践课程紧密衔接，建立了完善的评价体系，学校、学院两级督导组严格督查。本领域在研究生培养中要求学生认真学习和掌握马列主义、毛泽东思想和中国特色社会主义理论的基本原理，具有坚定正确的政治方向，树立科学的世界观、人生观和价值观；热爱祖国，遵纪守法，诚实守信，学风严谨。学位点以江西省物联网与大数据工程技术研究中心、江西省电能存储与转换重点实验室、江西省电工电子实验教学示范中心等省部级平台为支撑，有力地支持了硕士研究生进行学习、实践和科研工作。另外设立了5个校外电子与通信工程研究生联合培养基地。培养环节的保障措施包括教学监控、工程实践管理以及毕业论文管理；学生管理与服务方面包括权益保障和学风建设；组织管理方面采用导师组管理的方式，在学校研究生院、学院学术委员会和学院学位委员会的监督管理下，采用导师组长负责制，负责研究生招生、学生与导师的双向选择和学生的培养等工作。</w:t>
            </w:r>
          </w:p>
        </w:tc>
      </w:tr>
      <w:tr w:rsidR="00925577" w:rsidRPr="00183FCF" w:rsidTr="00484608">
        <w:trPr>
          <w:trHeight w:val="4671"/>
          <w:jc w:val="center"/>
        </w:trPr>
        <w:tc>
          <w:tcPr>
            <w:tcW w:w="0" w:type="auto"/>
            <w:vAlign w:val="center"/>
          </w:tcPr>
          <w:p w:rsidR="00925577" w:rsidRPr="00183FCF" w:rsidRDefault="00925577" w:rsidP="00925577">
            <w:pPr>
              <w:pStyle w:val="4"/>
              <w:snapToGrid w:val="0"/>
              <w:spacing w:before="0" w:after="0"/>
              <w:jc w:val="center"/>
              <w:rPr>
                <w:rFonts w:ascii="Times New Roman" w:eastAsia="华文仿宋"/>
                <w:szCs w:val="21"/>
              </w:rPr>
            </w:pPr>
            <w:r w:rsidRPr="00183FCF">
              <w:rPr>
                <w:rFonts w:ascii="Times New Roman" w:eastAsia="华文仿宋" w:hint="eastAsia"/>
                <w:szCs w:val="21"/>
              </w:rPr>
              <w:lastRenderedPageBreak/>
              <w:t>软件工程</w:t>
            </w:r>
          </w:p>
        </w:tc>
        <w:tc>
          <w:tcPr>
            <w:tcW w:w="0" w:type="auto"/>
          </w:tcPr>
          <w:p w:rsidR="00925577" w:rsidRPr="00484608" w:rsidRDefault="00925577"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依据学校坚持质量立校、特色兴校、人才强校、法德治校，形成在红土地上培育创新创业型人才的办学定位，明确我校软件工程专业定位为“创新和工程应用型”。本专业培养具备从事某一应用领域软件系统的规划、分析、设计、开发、测试和维护能力的软件工程高素质创新型和应用型人才。</w:t>
            </w:r>
          </w:p>
          <w:p w:rsidR="00925577" w:rsidRPr="00484608" w:rsidRDefault="00925577"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软件工程领域工程硕士要求具备计算机应用技术、软件开发平台和开发工具、建模技术、程序设计、软件过程管理与质量控制、网络技术与信息安全等方面坚实的理论基础和较强的工程能力。具有较好的外语水平，能顺利阅读相关文献。熟悉软件工程国内外发展过程、现状和趋势，能独立从事工程领域软件设计开发与集成、软件测试和质量控制、经营和管理等工作。</w:t>
            </w:r>
          </w:p>
          <w:p w:rsidR="00925577" w:rsidRPr="00484608" w:rsidRDefault="00925577"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近年来，学院通过大力引进高层次、高水平拔尖人才，目前已建设了一支结构合理、专业水平高、教学能力强、</w:t>
            </w:r>
            <w:proofErr w:type="gramStart"/>
            <w:r w:rsidRPr="00484608">
              <w:rPr>
                <w:rFonts w:ascii="仿宋" w:eastAsia="仿宋" w:hAnsi="仿宋" w:hint="eastAsia"/>
                <w:bCs/>
                <w:sz w:val="24"/>
                <w:szCs w:val="24"/>
              </w:rPr>
              <w:t>具有国</w:t>
            </w:r>
            <w:proofErr w:type="gramEnd"/>
            <w:r w:rsidRPr="00484608">
              <w:rPr>
                <w:rFonts w:ascii="仿宋" w:eastAsia="仿宋" w:hAnsi="仿宋" w:hint="eastAsia"/>
                <w:bCs/>
                <w:sz w:val="24"/>
                <w:szCs w:val="24"/>
              </w:rPr>
              <w:t>家化办学能力、学生满意的师资队伍。软件工程专业专职教师28人，其中具有博士学位的有18人（海归3人，有出国进修经历11人），博士生导师4人，硕士生导师17人，教授4人，副教授9人。江西省“中青年骨干教师2人”。此外，还有丰富工程经验的企业教师12人，其中7人担任企业导师。</w:t>
            </w:r>
          </w:p>
          <w:p w:rsidR="00925577" w:rsidRPr="00484608" w:rsidRDefault="00925577"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硕士研究生的课程学习时间为2-3个学期。研究生入校后在导师指导下填写硕士研究生个人培养方案，并在入校后的第一学期结束前提交学院和研究生部备案，并按培养方案对研究生在校培养过程进行检查。软件工程硕士点标准学制为3年，实行2.5至4年弹性管理。</w:t>
            </w:r>
          </w:p>
          <w:p w:rsidR="00925577" w:rsidRPr="00484608" w:rsidRDefault="00925577"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学院具有良好的实践条件，具有专业实验室12间，计算机设备700余台套，为学生提供了良好的校内科</w:t>
            </w:r>
            <w:proofErr w:type="gramStart"/>
            <w:r w:rsidRPr="00484608">
              <w:rPr>
                <w:rFonts w:ascii="仿宋" w:eastAsia="仿宋" w:hAnsi="仿宋" w:hint="eastAsia"/>
                <w:bCs/>
                <w:sz w:val="24"/>
                <w:szCs w:val="24"/>
              </w:rPr>
              <w:t>研</w:t>
            </w:r>
            <w:proofErr w:type="gramEnd"/>
            <w:r w:rsidRPr="00484608">
              <w:rPr>
                <w:rFonts w:ascii="仿宋" w:eastAsia="仿宋" w:hAnsi="仿宋" w:hint="eastAsia"/>
                <w:bCs/>
                <w:sz w:val="24"/>
                <w:szCs w:val="24"/>
              </w:rPr>
              <w:t>平台，另外和包括江西用友等大型软件公司合作，建成了6个企业实践基地，学生必须在企业或校内从事与专业要求相符的开发活动，并写出开发报告。</w:t>
            </w:r>
          </w:p>
          <w:p w:rsidR="00925577" w:rsidRPr="00484608" w:rsidRDefault="00925577"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学校对全校硕士研究生开设了自然辩证法等思想政治教育课，学院邀请企业导师开设了职业素养等课程，进行职业素养和社会责任教育，从而保证了研究生具有良好的政治思想素质和强烈的社会责任感。</w:t>
            </w:r>
          </w:p>
          <w:p w:rsidR="00925577" w:rsidRPr="00484608" w:rsidRDefault="00925577" w:rsidP="00484608">
            <w:pPr>
              <w:pStyle w:val="4"/>
              <w:snapToGrid w:val="0"/>
              <w:spacing w:before="0" w:after="0" w:line="240" w:lineRule="auto"/>
              <w:ind w:firstLineChars="200" w:firstLine="480"/>
              <w:rPr>
                <w:rFonts w:ascii="仿宋" w:eastAsia="仿宋" w:hAnsi="仿宋"/>
                <w:bCs/>
                <w:sz w:val="24"/>
                <w:szCs w:val="24"/>
              </w:rPr>
            </w:pPr>
            <w:r w:rsidRPr="00484608">
              <w:rPr>
                <w:rFonts w:ascii="仿宋" w:eastAsia="仿宋" w:hAnsi="仿宋" w:hint="eastAsia"/>
                <w:bCs/>
                <w:sz w:val="24"/>
                <w:szCs w:val="24"/>
              </w:rPr>
              <w:t>学位论文是研究生培养的重要环节。硕士研究生在修完规定学分后，开展学位论文工作。研究生在导师指导下，选定研究课题。选题力求和国家、部省级基金项目、立项课题及对国家经济建设有较大影响的开发研究项目接轨。</w:t>
            </w:r>
          </w:p>
          <w:p w:rsidR="00925577" w:rsidRDefault="00925577" w:rsidP="00484608">
            <w:pPr>
              <w:pStyle w:val="4"/>
              <w:snapToGrid w:val="0"/>
              <w:spacing w:before="0" w:after="0" w:line="240" w:lineRule="auto"/>
              <w:ind w:firstLineChars="200" w:firstLine="480"/>
              <w:rPr>
                <w:rFonts w:ascii="仿宋" w:eastAsia="仿宋" w:hAnsi="仿宋" w:hint="eastAsia"/>
                <w:bCs/>
                <w:sz w:val="24"/>
                <w:szCs w:val="24"/>
              </w:rPr>
            </w:pPr>
            <w:r w:rsidRPr="00484608">
              <w:rPr>
                <w:rFonts w:ascii="仿宋" w:eastAsia="仿宋" w:hAnsi="仿宋" w:hint="eastAsia"/>
                <w:bCs/>
                <w:sz w:val="24"/>
                <w:szCs w:val="24"/>
              </w:rPr>
              <w:t>硕士学位论文应在答辩前至少请2位同行专家评阅论文、写出评阅意见。评阅通过后，方可组织答辩。硕士论文答辩委员会由5人组成。论文答辩会由答辩委员会主席主持。论文答辩不合格者，可在一年内补充修改论文后，经学生申请、指导导师和导师组长同意，组织答辩委员会重新答辩一次。</w:t>
            </w:r>
          </w:p>
          <w:p w:rsidR="00484608" w:rsidRDefault="00484608" w:rsidP="00484608">
            <w:pPr>
              <w:pStyle w:val="4"/>
              <w:snapToGrid w:val="0"/>
              <w:spacing w:before="0" w:after="0" w:line="240" w:lineRule="auto"/>
              <w:ind w:firstLineChars="200" w:firstLine="480"/>
              <w:rPr>
                <w:rFonts w:ascii="仿宋" w:eastAsia="仿宋" w:hAnsi="仿宋" w:hint="eastAsia"/>
                <w:bCs/>
                <w:sz w:val="24"/>
                <w:szCs w:val="24"/>
              </w:rPr>
            </w:pPr>
          </w:p>
          <w:p w:rsidR="00484608" w:rsidRPr="00484608" w:rsidRDefault="00484608" w:rsidP="00484608">
            <w:pPr>
              <w:pStyle w:val="4"/>
              <w:snapToGrid w:val="0"/>
              <w:spacing w:before="0" w:after="0" w:line="240" w:lineRule="auto"/>
              <w:ind w:firstLineChars="200" w:firstLine="480"/>
              <w:rPr>
                <w:rFonts w:ascii="仿宋" w:eastAsia="仿宋" w:hAnsi="仿宋"/>
                <w:bCs/>
                <w:sz w:val="24"/>
                <w:szCs w:val="24"/>
              </w:rPr>
            </w:pPr>
          </w:p>
          <w:p w:rsidR="006005E8" w:rsidRPr="00484608" w:rsidRDefault="006005E8" w:rsidP="00484608">
            <w:pPr>
              <w:pStyle w:val="4"/>
              <w:snapToGrid w:val="0"/>
              <w:spacing w:before="0" w:after="0" w:line="240" w:lineRule="auto"/>
              <w:ind w:firstLineChars="200" w:firstLine="480"/>
              <w:rPr>
                <w:rFonts w:ascii="Times New Roman" w:eastAsia="方正仿宋简体"/>
                <w:bCs/>
                <w:sz w:val="24"/>
                <w:szCs w:val="24"/>
              </w:rPr>
            </w:pPr>
          </w:p>
        </w:tc>
      </w:tr>
    </w:tbl>
    <w:p w:rsidR="007161BE" w:rsidRPr="00183FCF" w:rsidRDefault="007161BE" w:rsidP="007161BE">
      <w:pPr>
        <w:widowControl/>
        <w:rPr>
          <w:rFonts w:ascii="方正仿宋简体" w:eastAsia="方正仿宋简体" w:hAnsi="宋体"/>
          <w:bCs/>
          <w:sz w:val="32"/>
          <w:szCs w:val="32"/>
        </w:rPr>
      </w:pPr>
    </w:p>
    <w:p w:rsidR="00FE77FA" w:rsidRDefault="00FE77FA">
      <w:pPr>
        <w:widowControl/>
        <w:jc w:val="left"/>
        <w:rPr>
          <w:rFonts w:ascii="宋体" w:hAnsi="宋体"/>
          <w:b/>
          <w:bCs/>
          <w:sz w:val="32"/>
          <w:szCs w:val="32"/>
        </w:rPr>
      </w:pPr>
      <w:r>
        <w:rPr>
          <w:rFonts w:ascii="宋体" w:hAnsi="宋体"/>
          <w:b/>
          <w:bCs/>
          <w:sz w:val="32"/>
          <w:szCs w:val="32"/>
        </w:rPr>
        <w:br w:type="page"/>
      </w:r>
    </w:p>
    <w:p w:rsidR="002405CE" w:rsidRPr="00183FCF" w:rsidRDefault="002405CE" w:rsidP="002405CE">
      <w:pPr>
        <w:spacing w:line="312" w:lineRule="auto"/>
        <w:jc w:val="center"/>
        <w:rPr>
          <w:rFonts w:eastAsia="方正仿宋简体"/>
          <w:b/>
          <w:bCs/>
          <w:sz w:val="32"/>
          <w:szCs w:val="32"/>
        </w:rPr>
      </w:pPr>
      <w:r w:rsidRPr="00183FCF">
        <w:rPr>
          <w:rFonts w:ascii="宋体" w:hAnsi="宋体" w:hint="eastAsia"/>
          <w:b/>
          <w:bCs/>
          <w:sz w:val="32"/>
          <w:szCs w:val="32"/>
        </w:rPr>
        <w:lastRenderedPageBreak/>
        <w:t>Ⅱ</w:t>
      </w:r>
      <w:r w:rsidRPr="00183FCF">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44"/>
        <w:gridCol w:w="5461"/>
      </w:tblGrid>
      <w:tr w:rsidR="00183FCF" w:rsidRPr="00183FCF" w:rsidTr="00F57BE9">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F57BE9" w:rsidRPr="00183FCF" w:rsidRDefault="00F57BE9" w:rsidP="00F57BE9">
            <w:pPr>
              <w:pStyle w:val="4"/>
              <w:snapToGrid w:val="0"/>
              <w:spacing w:before="0" w:after="0"/>
              <w:jc w:val="center"/>
              <w:rPr>
                <w:rFonts w:eastAsia="方正仿宋简体"/>
                <w:b/>
                <w:bCs/>
                <w:szCs w:val="21"/>
              </w:rPr>
            </w:pPr>
            <w:r w:rsidRPr="00183FCF">
              <w:rPr>
                <w:rFonts w:eastAsia="方正仿宋简体"/>
                <w:b/>
                <w:sz w:val="28"/>
                <w:szCs w:val="28"/>
              </w:rPr>
              <w:t>专业学位类别硕士授权点名称</w:t>
            </w:r>
          </w:p>
        </w:tc>
        <w:tc>
          <w:tcPr>
            <w:tcW w:w="5461" w:type="dxa"/>
            <w:tcBorders>
              <w:top w:val="single" w:sz="12" w:space="0" w:color="auto"/>
              <w:left w:val="single" w:sz="12" w:space="0" w:color="auto"/>
              <w:bottom w:val="single" w:sz="12" w:space="0" w:color="auto"/>
              <w:right w:val="single" w:sz="12" w:space="0" w:color="auto"/>
            </w:tcBorders>
            <w:vAlign w:val="center"/>
          </w:tcPr>
          <w:p w:rsidR="00F57BE9" w:rsidRPr="00183FCF" w:rsidRDefault="009019DD" w:rsidP="00F57BE9">
            <w:pPr>
              <w:pStyle w:val="4"/>
              <w:snapToGrid w:val="0"/>
              <w:spacing w:before="0" w:after="0"/>
              <w:jc w:val="center"/>
              <w:rPr>
                <w:rFonts w:eastAsia="方正仿宋简体"/>
                <w:b/>
                <w:bCs/>
                <w:szCs w:val="21"/>
              </w:rPr>
            </w:pPr>
            <w:r w:rsidRPr="00183FCF">
              <w:rPr>
                <w:rFonts w:eastAsia="方正仿宋简体" w:hint="eastAsia"/>
                <w:b/>
                <w:bCs/>
                <w:szCs w:val="21"/>
              </w:rPr>
              <w:t>电子信息</w:t>
            </w:r>
          </w:p>
        </w:tc>
      </w:tr>
      <w:tr w:rsidR="00F57BE9" w:rsidRPr="00183FCF" w:rsidTr="009C29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F45F83" w:rsidRPr="00183FCF" w:rsidRDefault="006B1128">
            <w:pPr>
              <w:spacing w:before="60"/>
              <w:ind w:firstLineChars="100" w:firstLine="210"/>
              <w:rPr>
                <w:rFonts w:eastAsia="方正仿宋简体"/>
                <w:szCs w:val="21"/>
              </w:rPr>
            </w:pPr>
            <w:r w:rsidRPr="00183FCF">
              <w:rPr>
                <w:rFonts w:eastAsia="方正仿宋简体" w:hint="eastAsia"/>
                <w:szCs w:val="21"/>
              </w:rPr>
              <w:t>（</w:t>
            </w:r>
            <w:r w:rsidRPr="00183FCF">
              <w:rPr>
                <w:rFonts w:eastAsia="方正仿宋简体"/>
                <w:szCs w:val="21"/>
              </w:rPr>
              <w:t>简要介绍本专业学位</w:t>
            </w:r>
            <w:r w:rsidR="00D50247" w:rsidRPr="00183FCF">
              <w:rPr>
                <w:rFonts w:eastAsia="方正仿宋简体" w:hint="eastAsia"/>
                <w:szCs w:val="21"/>
              </w:rPr>
              <w:t>类别</w:t>
            </w:r>
            <w:r w:rsidRPr="00183FCF">
              <w:rPr>
                <w:rFonts w:eastAsia="方正仿宋简体"/>
                <w:szCs w:val="21"/>
              </w:rPr>
              <w:t>硕士学位授权点的办学定位、</w:t>
            </w:r>
            <w:r w:rsidR="009C29D9" w:rsidRPr="00183FCF">
              <w:rPr>
                <w:rFonts w:eastAsia="方正仿宋简体" w:hint="eastAsia"/>
                <w:szCs w:val="21"/>
              </w:rPr>
              <w:t>培养目标、</w:t>
            </w:r>
            <w:r w:rsidRPr="00183FCF">
              <w:rPr>
                <w:rFonts w:eastAsia="方正仿宋简体"/>
                <w:szCs w:val="21"/>
              </w:rPr>
              <w:t>社会与区域发展需求、</w:t>
            </w:r>
            <w:r w:rsidR="009C29D9" w:rsidRPr="00183FCF">
              <w:rPr>
                <w:rFonts w:eastAsia="方正仿宋简体"/>
                <w:szCs w:val="21"/>
              </w:rPr>
              <w:t>师资力量</w:t>
            </w:r>
            <w:r w:rsidR="009C29D9" w:rsidRPr="00183FCF">
              <w:rPr>
                <w:rFonts w:eastAsia="方正仿宋简体" w:hint="eastAsia"/>
                <w:szCs w:val="21"/>
              </w:rPr>
              <w:t>、</w:t>
            </w:r>
            <w:r w:rsidR="009C29D9" w:rsidRPr="00183FCF">
              <w:rPr>
                <w:rFonts w:eastAsia="方正仿宋简体"/>
                <w:szCs w:val="21"/>
              </w:rPr>
              <w:t>人才培养</w:t>
            </w:r>
            <w:r w:rsidR="009C29D9" w:rsidRPr="00183FCF">
              <w:rPr>
                <w:rFonts w:eastAsia="方正仿宋简体" w:hint="eastAsia"/>
                <w:szCs w:val="21"/>
              </w:rPr>
              <w:t>、科研和实践平台、思想政治和社会责任教育、质</w:t>
            </w:r>
            <w:r w:rsidRPr="00183FCF">
              <w:rPr>
                <w:rFonts w:eastAsia="方正仿宋简体"/>
                <w:szCs w:val="21"/>
              </w:rPr>
              <w:t>量保障等有关计划安排</w:t>
            </w:r>
            <w:r w:rsidRPr="00183FCF">
              <w:rPr>
                <w:rFonts w:eastAsia="方正仿宋简体" w:hint="eastAsia"/>
                <w:szCs w:val="21"/>
              </w:rPr>
              <w:t>。</w:t>
            </w:r>
            <w:r w:rsidRPr="00183FCF">
              <w:rPr>
                <w:rFonts w:eastAsia="方正仿宋简体"/>
                <w:szCs w:val="21"/>
              </w:rPr>
              <w:t>限</w:t>
            </w:r>
            <w:r w:rsidRPr="00183FCF">
              <w:rPr>
                <w:rFonts w:eastAsia="方正仿宋简体" w:hint="eastAsia"/>
                <w:szCs w:val="21"/>
              </w:rPr>
              <w:t>20</w:t>
            </w:r>
            <w:r w:rsidRPr="00183FCF">
              <w:rPr>
                <w:rFonts w:eastAsia="方正仿宋简体"/>
                <w:szCs w:val="21"/>
              </w:rPr>
              <w:t>00</w:t>
            </w:r>
            <w:r w:rsidRPr="00183FCF">
              <w:rPr>
                <w:rFonts w:eastAsia="方正仿宋简体"/>
                <w:szCs w:val="21"/>
              </w:rPr>
              <w:t>字</w:t>
            </w:r>
            <w:r w:rsidRPr="00183FCF">
              <w:rPr>
                <w:rFonts w:eastAsia="方正仿宋简体" w:hint="eastAsia"/>
                <w:szCs w:val="21"/>
              </w:rPr>
              <w:t>。）</w:t>
            </w:r>
          </w:p>
          <w:p w:rsidR="00BB6901" w:rsidRPr="00484608" w:rsidRDefault="008332BD"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结合江西</w:t>
            </w:r>
            <w:r w:rsidRPr="00484608">
              <w:rPr>
                <w:rFonts w:ascii="仿宋" w:eastAsia="仿宋" w:hAnsi="仿宋"/>
                <w:bCs/>
                <w:sz w:val="24"/>
                <w:szCs w:val="24"/>
              </w:rPr>
              <w:t>财经大学</w:t>
            </w:r>
            <w:r w:rsidRPr="00484608">
              <w:rPr>
                <w:rFonts w:ascii="仿宋" w:eastAsia="仿宋" w:hAnsi="仿宋" w:hint="eastAsia"/>
                <w:bCs/>
                <w:sz w:val="24"/>
                <w:szCs w:val="24"/>
              </w:rPr>
              <w:t>自身的财经管理专业优势，立足</w:t>
            </w:r>
            <w:r w:rsidRPr="00484608">
              <w:rPr>
                <w:rFonts w:ascii="仿宋" w:eastAsia="仿宋" w:hAnsi="仿宋"/>
                <w:bCs/>
                <w:sz w:val="24"/>
                <w:szCs w:val="24"/>
              </w:rPr>
              <w:t>江西，</w:t>
            </w:r>
            <w:r w:rsidRPr="00484608">
              <w:rPr>
                <w:rFonts w:ascii="仿宋" w:eastAsia="仿宋" w:hAnsi="仿宋" w:hint="eastAsia"/>
                <w:bCs/>
                <w:sz w:val="24"/>
                <w:szCs w:val="24"/>
              </w:rPr>
              <w:t>聚焦</w:t>
            </w:r>
            <w:r w:rsidRPr="00484608">
              <w:rPr>
                <w:rFonts w:ascii="仿宋" w:eastAsia="仿宋" w:hAnsi="仿宋"/>
                <w:bCs/>
                <w:sz w:val="24"/>
                <w:szCs w:val="24"/>
              </w:rPr>
              <w:t>于欠发达地区，辐射</w:t>
            </w:r>
            <w:r w:rsidRPr="00484608">
              <w:rPr>
                <w:rFonts w:ascii="仿宋" w:eastAsia="仿宋" w:hAnsi="仿宋" w:hint="eastAsia"/>
                <w:bCs/>
                <w:sz w:val="24"/>
                <w:szCs w:val="24"/>
              </w:rPr>
              <w:t>全</w:t>
            </w:r>
            <w:r w:rsidRPr="00484608">
              <w:rPr>
                <w:rFonts w:ascii="仿宋" w:eastAsia="仿宋" w:hAnsi="仿宋"/>
                <w:bCs/>
                <w:sz w:val="24"/>
                <w:szCs w:val="24"/>
              </w:rPr>
              <w:t>国</w:t>
            </w:r>
            <w:r w:rsidR="0057108B" w:rsidRPr="00484608">
              <w:rPr>
                <w:rFonts w:ascii="仿宋" w:eastAsia="仿宋" w:hAnsi="仿宋" w:hint="eastAsia"/>
                <w:bCs/>
                <w:sz w:val="24"/>
                <w:szCs w:val="24"/>
              </w:rPr>
              <w:t>,为江西以及欠发达地区培养从事电子设备和信息系统的设计、应用开发以及技术管理等方面的高级应用型专门人才</w:t>
            </w:r>
            <w:r w:rsidR="00FA204C" w:rsidRPr="00484608">
              <w:rPr>
                <w:rFonts w:ascii="仿宋" w:eastAsia="仿宋" w:hAnsi="仿宋" w:hint="eastAsia"/>
                <w:bCs/>
                <w:sz w:val="24"/>
                <w:szCs w:val="24"/>
              </w:rPr>
              <w:t>。电子信息将按</w:t>
            </w:r>
            <w:r w:rsidR="00F870C6" w:rsidRPr="00484608">
              <w:rPr>
                <w:rFonts w:ascii="仿宋" w:eastAsia="仿宋" w:hAnsi="仿宋" w:hint="eastAsia"/>
                <w:bCs/>
                <w:sz w:val="24"/>
                <w:szCs w:val="24"/>
              </w:rPr>
              <w:t>计算机技术</w:t>
            </w:r>
            <w:r w:rsidR="006005E8" w:rsidRPr="00484608">
              <w:rPr>
                <w:rFonts w:ascii="仿宋" w:eastAsia="仿宋" w:hAnsi="仿宋" w:hint="eastAsia"/>
                <w:bCs/>
                <w:sz w:val="24"/>
                <w:szCs w:val="24"/>
              </w:rPr>
              <w:t>、电子与通信工程</w:t>
            </w:r>
            <w:r w:rsidR="00F870C6" w:rsidRPr="00484608">
              <w:rPr>
                <w:rFonts w:ascii="仿宋" w:eastAsia="仿宋" w:hAnsi="仿宋" w:hint="eastAsia"/>
                <w:bCs/>
                <w:sz w:val="24"/>
                <w:szCs w:val="24"/>
              </w:rPr>
              <w:t>和软件工程3个专业</w:t>
            </w:r>
            <w:r w:rsidR="00FA204C" w:rsidRPr="00484608">
              <w:rPr>
                <w:rFonts w:ascii="仿宋" w:eastAsia="仿宋" w:hAnsi="仿宋" w:hint="eastAsia"/>
                <w:bCs/>
                <w:sz w:val="24"/>
                <w:szCs w:val="24"/>
              </w:rPr>
              <w:t>方向进行培养</w:t>
            </w:r>
            <w:r w:rsidR="00F870C6" w:rsidRPr="00484608">
              <w:rPr>
                <w:rFonts w:ascii="仿宋" w:eastAsia="仿宋" w:hAnsi="仿宋" w:hint="eastAsia"/>
                <w:bCs/>
                <w:sz w:val="24"/>
                <w:szCs w:val="24"/>
              </w:rPr>
              <w:t>。</w:t>
            </w:r>
          </w:p>
          <w:p w:rsidR="00BB6901" w:rsidRPr="00484608" w:rsidRDefault="00F870C6"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计算机技术</w:t>
            </w:r>
            <w:r w:rsidR="00BB6901" w:rsidRPr="00484608">
              <w:rPr>
                <w:rFonts w:ascii="仿宋" w:eastAsia="仿宋" w:hAnsi="仿宋" w:hint="eastAsia"/>
                <w:bCs/>
                <w:sz w:val="24"/>
                <w:szCs w:val="24"/>
              </w:rPr>
              <w:t>探索符合时代要求的专业硕士培养模式，进一步充实和强化大数据管理、多媒体技术、计算机网络与安全等3个发展方向，形成相关特色研究方向，并在本领域具有较大的学科影响力，能够服务国家和区域发展需求，具有较好的社会声誉。同时，形成较为完备的课程体系、可持续的建设机制和有保障的质量监督；开设出充分体现学科内涵、覆盖学科方向、面向国家和区域发展需求、符合学科和领域发展趋势的一批课程。</w:t>
            </w:r>
            <w:r w:rsidR="00CD2B77" w:rsidRPr="00484608">
              <w:rPr>
                <w:rFonts w:ascii="仿宋" w:eastAsia="仿宋" w:hAnsi="仿宋" w:hint="eastAsia"/>
                <w:bCs/>
                <w:sz w:val="24"/>
                <w:szCs w:val="24"/>
              </w:rPr>
              <w:t>本领域培养的研究生将具备：掌握辩证唯物主义和历史唯物主义的基本原理，树立科学的世界观和方法论；具有良好的敬业精神和职业道德，品行优良，身心健康；具有扎实的专业理论基础和宽广的专业知识，并具备较强的从事软、硬件系统分析与设计能力。</w:t>
            </w:r>
          </w:p>
          <w:p w:rsidR="00C76F93" w:rsidRPr="00484608" w:rsidRDefault="00C76F93"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电子与通信工程面向现代电子与通信工程领域的学科前沿，分为机器学习、财经信息处理、物联网技术以及电子/光电子材料与元器件等四个研究方向，围绕国家信息与通信领域的重大战略，密切结合江西省在通信技术与信息处理领域的产业需求，努力争取把本领域建设成为具有明显学科特色的高级专业人才的培养基地，在师资队伍和科技研发队伍建设、人才培养质量、科研水平、技术开发能力和为社会服务能力等方面居于江西省同类高校中的领先水平，并在国内具有一定的影响力。为电子与通信工程领域培养基础扎实、素质全面、工程实践能力强，并具备一定创新能力的应用型、复合型高层次工程技术和工程管理人才。</w:t>
            </w:r>
          </w:p>
          <w:p w:rsidR="00F870C6" w:rsidRPr="00484608" w:rsidRDefault="00F870C6"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软件工程</w:t>
            </w:r>
            <w:r w:rsidR="00E70A7F" w:rsidRPr="00484608">
              <w:rPr>
                <w:rFonts w:ascii="仿宋" w:eastAsia="仿宋" w:hAnsi="仿宋" w:hint="eastAsia"/>
                <w:bCs/>
                <w:sz w:val="24"/>
                <w:szCs w:val="24"/>
              </w:rPr>
              <w:t>主要</w:t>
            </w:r>
            <w:r w:rsidR="006C5ED4" w:rsidRPr="00484608">
              <w:rPr>
                <w:rFonts w:ascii="仿宋" w:eastAsia="仿宋" w:hAnsi="仿宋" w:hint="eastAsia"/>
                <w:bCs/>
                <w:sz w:val="24"/>
                <w:szCs w:val="24"/>
              </w:rPr>
              <w:t>培养具备从事某一应用领域软件系统的规划、分析、设计、开发、测试和维护能力的软件工程高素质创新型和应用型人才。</w:t>
            </w:r>
            <w:r w:rsidR="00CD2B77" w:rsidRPr="00484608">
              <w:rPr>
                <w:rFonts w:ascii="仿宋" w:eastAsia="仿宋" w:hAnsi="仿宋" w:hint="eastAsia"/>
                <w:bCs/>
                <w:sz w:val="24"/>
                <w:szCs w:val="24"/>
              </w:rPr>
              <w:t>软件工程</w:t>
            </w:r>
            <w:r w:rsidR="004723BB" w:rsidRPr="00484608">
              <w:rPr>
                <w:rFonts w:ascii="仿宋" w:eastAsia="仿宋" w:hAnsi="仿宋" w:hint="eastAsia"/>
                <w:bCs/>
                <w:sz w:val="24"/>
                <w:szCs w:val="24"/>
              </w:rPr>
              <w:t>方向</w:t>
            </w:r>
            <w:r w:rsidR="00CD2B77" w:rsidRPr="00484608">
              <w:rPr>
                <w:rFonts w:ascii="仿宋" w:eastAsia="仿宋" w:hAnsi="仿宋" w:hint="eastAsia"/>
                <w:bCs/>
                <w:sz w:val="24"/>
                <w:szCs w:val="24"/>
              </w:rPr>
              <w:t>要求具备计算机应用技术、软件开发平台和开发工具、建模技术、程序设计、软件过程管理与质量控制、网络技术与信息安全等方面坚实的理论基础和较强的工程能力。具有较好的外语水平，能顺利阅读相关文献。熟悉软件工程国内外发展过程、现状和趋势，能独立从事工程领域软件设计开发与集成、软件测试和质量控制、经营和管理等工作。</w:t>
            </w:r>
          </w:p>
          <w:p w:rsidR="00BB6901" w:rsidRPr="00484608" w:rsidRDefault="00BB6901"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未来5年，本</w:t>
            </w:r>
            <w:r w:rsidR="006C5ED4" w:rsidRPr="00484608">
              <w:rPr>
                <w:rFonts w:ascii="仿宋" w:eastAsia="仿宋" w:hAnsi="仿宋" w:hint="eastAsia"/>
                <w:bCs/>
                <w:sz w:val="24"/>
                <w:szCs w:val="24"/>
              </w:rPr>
              <w:t>授权点</w:t>
            </w:r>
            <w:r w:rsidR="00CD2B77" w:rsidRPr="00484608">
              <w:rPr>
                <w:rFonts w:ascii="仿宋" w:eastAsia="仿宋" w:hAnsi="仿宋" w:hint="eastAsia"/>
                <w:bCs/>
                <w:sz w:val="24"/>
                <w:szCs w:val="24"/>
              </w:rPr>
              <w:t>校内</w:t>
            </w:r>
            <w:r w:rsidRPr="00484608">
              <w:rPr>
                <w:rFonts w:ascii="仿宋" w:eastAsia="仿宋" w:hAnsi="仿宋" w:hint="eastAsia"/>
                <w:bCs/>
                <w:sz w:val="24"/>
                <w:szCs w:val="24"/>
              </w:rPr>
              <w:t>专任教师将突破</w:t>
            </w:r>
            <w:r w:rsidR="006C5ED4" w:rsidRPr="00484608">
              <w:rPr>
                <w:rFonts w:ascii="仿宋" w:eastAsia="仿宋" w:hAnsi="仿宋" w:hint="eastAsia"/>
                <w:bCs/>
                <w:sz w:val="24"/>
                <w:szCs w:val="24"/>
              </w:rPr>
              <w:t>80</w:t>
            </w:r>
            <w:r w:rsidRPr="00484608">
              <w:rPr>
                <w:rFonts w:ascii="仿宋" w:eastAsia="仿宋" w:hAnsi="仿宋" w:hint="eastAsia"/>
                <w:bCs/>
                <w:sz w:val="24"/>
                <w:szCs w:val="24"/>
              </w:rPr>
              <w:t>人，每个学科方向不少于13人，</w:t>
            </w:r>
            <w:r w:rsidR="00422111" w:rsidRPr="00484608">
              <w:rPr>
                <w:rFonts w:ascii="仿宋" w:eastAsia="仿宋" w:hAnsi="仿宋" w:hint="eastAsia"/>
                <w:bCs/>
                <w:sz w:val="24"/>
                <w:szCs w:val="24"/>
              </w:rPr>
              <w:t>50岁以下的中青年副教授人员占90%以上、具有博士学位导师占95%以上。</w:t>
            </w:r>
            <w:r w:rsidRPr="00484608">
              <w:rPr>
                <w:rFonts w:ascii="仿宋" w:eastAsia="仿宋" w:hAnsi="仿宋" w:hint="eastAsia"/>
                <w:bCs/>
                <w:sz w:val="24"/>
                <w:szCs w:val="24"/>
              </w:rPr>
              <w:t>专任教师具有合理的年龄结构、学</w:t>
            </w:r>
            <w:proofErr w:type="gramStart"/>
            <w:r w:rsidRPr="00484608">
              <w:rPr>
                <w:rFonts w:ascii="仿宋" w:eastAsia="仿宋" w:hAnsi="仿宋" w:hint="eastAsia"/>
                <w:bCs/>
                <w:sz w:val="24"/>
                <w:szCs w:val="24"/>
              </w:rPr>
              <w:t>缘结构</w:t>
            </w:r>
            <w:proofErr w:type="gramEnd"/>
            <w:r w:rsidRPr="00484608">
              <w:rPr>
                <w:rFonts w:ascii="仿宋" w:eastAsia="仿宋" w:hAnsi="仿宋" w:hint="eastAsia"/>
                <w:bCs/>
                <w:sz w:val="24"/>
                <w:szCs w:val="24"/>
              </w:rPr>
              <w:t>和学科专长结构；</w:t>
            </w:r>
            <w:r w:rsidR="00CD2B77" w:rsidRPr="00484608">
              <w:rPr>
                <w:rFonts w:ascii="仿宋" w:eastAsia="仿宋" w:hAnsi="仿宋" w:hint="eastAsia"/>
                <w:bCs/>
                <w:sz w:val="24"/>
                <w:szCs w:val="24"/>
              </w:rPr>
              <w:t>校外导师数量预计超过70人，均具有丰富的工程实践经验。</w:t>
            </w:r>
            <w:r w:rsidRPr="00484608">
              <w:rPr>
                <w:rFonts w:ascii="仿宋" w:eastAsia="仿宋" w:hAnsi="仿宋" w:hint="eastAsia"/>
                <w:bCs/>
                <w:sz w:val="24"/>
                <w:szCs w:val="24"/>
              </w:rPr>
              <w:t>承担国家和省部级及以上科研项目合计不少于</w:t>
            </w:r>
            <w:r w:rsidR="006C5ED4" w:rsidRPr="00484608">
              <w:rPr>
                <w:rFonts w:ascii="仿宋" w:eastAsia="仿宋" w:hAnsi="仿宋" w:hint="eastAsia"/>
                <w:bCs/>
                <w:sz w:val="24"/>
                <w:szCs w:val="24"/>
              </w:rPr>
              <w:t>8</w:t>
            </w:r>
            <w:r w:rsidRPr="00484608">
              <w:rPr>
                <w:rFonts w:ascii="仿宋" w:eastAsia="仿宋" w:hAnsi="仿宋" w:hint="eastAsia"/>
                <w:bCs/>
                <w:sz w:val="24"/>
                <w:szCs w:val="24"/>
              </w:rPr>
              <w:t>0项；在本学科领域权威期刊上发表学术论文</w:t>
            </w:r>
            <w:r w:rsidRPr="00484608">
              <w:rPr>
                <w:rFonts w:ascii="仿宋" w:eastAsia="仿宋" w:hAnsi="仿宋" w:hint="eastAsia"/>
                <w:bCs/>
                <w:sz w:val="24"/>
                <w:szCs w:val="24"/>
              </w:rPr>
              <w:lastRenderedPageBreak/>
              <w:t>不少于</w:t>
            </w:r>
            <w:r w:rsidR="006C5ED4" w:rsidRPr="00484608">
              <w:rPr>
                <w:rFonts w:ascii="仿宋" w:eastAsia="仿宋" w:hAnsi="仿宋" w:hint="eastAsia"/>
                <w:bCs/>
                <w:sz w:val="24"/>
                <w:szCs w:val="24"/>
              </w:rPr>
              <w:t>16</w:t>
            </w:r>
            <w:r w:rsidRPr="00484608">
              <w:rPr>
                <w:rFonts w:ascii="仿宋" w:eastAsia="仿宋" w:hAnsi="仿宋" w:hint="eastAsia"/>
                <w:bCs/>
                <w:sz w:val="24"/>
                <w:szCs w:val="24"/>
              </w:rPr>
              <w:t>0篇，获</w:t>
            </w:r>
            <w:proofErr w:type="gramStart"/>
            <w:r w:rsidRPr="00484608">
              <w:rPr>
                <w:rFonts w:ascii="仿宋" w:eastAsia="仿宋" w:hAnsi="仿宋" w:hint="eastAsia"/>
                <w:bCs/>
                <w:sz w:val="24"/>
                <w:szCs w:val="24"/>
              </w:rPr>
              <w:t>批专利</w:t>
            </w:r>
            <w:proofErr w:type="gramEnd"/>
            <w:r w:rsidRPr="00484608">
              <w:rPr>
                <w:rFonts w:ascii="仿宋" w:eastAsia="仿宋" w:hAnsi="仿宋" w:hint="eastAsia"/>
                <w:bCs/>
                <w:sz w:val="24"/>
                <w:szCs w:val="24"/>
              </w:rPr>
              <w:t>和著作权不少于</w:t>
            </w:r>
            <w:r w:rsidR="006C5ED4" w:rsidRPr="00484608">
              <w:rPr>
                <w:rFonts w:ascii="仿宋" w:eastAsia="仿宋" w:hAnsi="仿宋" w:hint="eastAsia"/>
                <w:bCs/>
                <w:sz w:val="24"/>
                <w:szCs w:val="24"/>
              </w:rPr>
              <w:t>4</w:t>
            </w:r>
            <w:r w:rsidRPr="00484608">
              <w:rPr>
                <w:rFonts w:ascii="仿宋" w:eastAsia="仿宋" w:hAnsi="仿宋" w:hint="eastAsia"/>
                <w:bCs/>
                <w:sz w:val="24"/>
                <w:szCs w:val="24"/>
              </w:rPr>
              <w:t>0项，部分研究成果可转化落地应用或获省部级重要奖励。</w:t>
            </w:r>
          </w:p>
          <w:p w:rsidR="00BB6901" w:rsidRPr="00484608" w:rsidRDefault="00BB6901"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积极探索和拓展生源渠道，不断加大招生宣传力度，通过开办暑期学校等形式，提高社会和考生对工程硕士专业学位的认识和认可程度；通过推荐免试的方式从本科应届毕业生中选拔部分有培养潜质的申请者，通过上述方式使研究生招生规模每年趋于</w:t>
            </w:r>
            <w:r w:rsidR="00CD2B77" w:rsidRPr="00484608">
              <w:rPr>
                <w:rFonts w:ascii="仿宋" w:eastAsia="仿宋" w:hAnsi="仿宋" w:hint="eastAsia"/>
                <w:bCs/>
                <w:sz w:val="24"/>
                <w:szCs w:val="24"/>
              </w:rPr>
              <w:t>80</w:t>
            </w:r>
            <w:r w:rsidRPr="00484608">
              <w:rPr>
                <w:rFonts w:ascii="仿宋" w:eastAsia="仿宋" w:hAnsi="仿宋" w:hint="eastAsia"/>
                <w:bCs/>
                <w:sz w:val="24"/>
                <w:szCs w:val="24"/>
              </w:rPr>
              <w:t>人以上。</w:t>
            </w:r>
          </w:p>
          <w:p w:rsidR="00152078" w:rsidRPr="00484608" w:rsidRDefault="00152078"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在</w:t>
            </w:r>
            <w:r w:rsidR="00173122" w:rsidRPr="00484608">
              <w:rPr>
                <w:rFonts w:ascii="仿宋" w:eastAsia="仿宋" w:hAnsi="仿宋" w:hint="eastAsia"/>
                <w:bCs/>
                <w:sz w:val="24"/>
                <w:szCs w:val="24"/>
              </w:rPr>
              <w:t>学生培养</w:t>
            </w:r>
            <w:r w:rsidRPr="00484608">
              <w:rPr>
                <w:rFonts w:ascii="仿宋" w:eastAsia="仿宋" w:hAnsi="仿宋" w:hint="eastAsia"/>
                <w:bCs/>
                <w:sz w:val="24"/>
                <w:szCs w:val="24"/>
              </w:rPr>
              <w:t>过程中，大力加强工程实践方面的力度。在实践教学方面，本着专业知识和工程实践能力并重的原则，培养方案中的实践教学内容超过40%。与国内知名企业合作建立实训基地，聘请校外兼职导师。兼职导师积极参与专业课程中其他实践环节的授课、工程实践以及毕业论文的指导。突出课堂讲授和实践教学并重的原则，课程学习与实践课程紧密衔接；建立和完善学校、学院两级督导</w:t>
            </w:r>
            <w:proofErr w:type="gramStart"/>
            <w:r w:rsidRPr="00484608">
              <w:rPr>
                <w:rFonts w:ascii="仿宋" w:eastAsia="仿宋" w:hAnsi="仿宋" w:hint="eastAsia"/>
                <w:bCs/>
                <w:sz w:val="24"/>
                <w:szCs w:val="24"/>
              </w:rPr>
              <w:t>组评价</w:t>
            </w:r>
            <w:proofErr w:type="gramEnd"/>
            <w:r w:rsidRPr="00484608">
              <w:rPr>
                <w:rFonts w:ascii="仿宋" w:eastAsia="仿宋" w:hAnsi="仿宋" w:hint="eastAsia"/>
                <w:bCs/>
                <w:sz w:val="24"/>
                <w:szCs w:val="24"/>
              </w:rPr>
              <w:t>和</w:t>
            </w:r>
            <w:proofErr w:type="gramStart"/>
            <w:r w:rsidRPr="00484608">
              <w:rPr>
                <w:rFonts w:ascii="仿宋" w:eastAsia="仿宋" w:hAnsi="仿宋" w:hint="eastAsia"/>
                <w:bCs/>
                <w:sz w:val="24"/>
                <w:szCs w:val="24"/>
              </w:rPr>
              <w:t>督查体</w:t>
            </w:r>
            <w:proofErr w:type="gramEnd"/>
            <w:r w:rsidRPr="00484608">
              <w:rPr>
                <w:rFonts w:ascii="仿宋" w:eastAsia="仿宋" w:hAnsi="仿宋" w:hint="eastAsia"/>
                <w:bCs/>
                <w:sz w:val="24"/>
                <w:szCs w:val="24"/>
              </w:rPr>
              <w:t>系。在工程实践方面，采取集中与分段相结合的方式，贯彻和体现“集中实践与分段实践相结合”、“专业实践与论文工作相结合”的原则。</w:t>
            </w:r>
          </w:p>
          <w:p w:rsidR="00BB6901" w:rsidRPr="00484608" w:rsidRDefault="00CD2B77"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在现有的13个省级教学与科研平台以及一大批校外实践基地的支持下，</w:t>
            </w:r>
            <w:r w:rsidR="00BB6901" w:rsidRPr="00484608">
              <w:rPr>
                <w:rFonts w:ascii="仿宋" w:eastAsia="仿宋" w:hAnsi="仿宋" w:hint="eastAsia"/>
                <w:bCs/>
                <w:sz w:val="24"/>
                <w:szCs w:val="24"/>
              </w:rPr>
              <w:t>形成完善的研究生培养管理制度、服务平台和运行机制；用于研究生教学科研的平台、基地和实验室不少于5个，每个学科方向不少于1个；计算、存储、数据、网络等教学科研资源充足；具有ACM、IEEE、Elsevier等图书文献资料和网络服务，研究生人均科研用房3平米。</w:t>
            </w:r>
          </w:p>
          <w:p w:rsidR="00422111" w:rsidRPr="00484608" w:rsidRDefault="00BD0D3D"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认真履行好“立德树人”这一根本使命,坚持以马克思主义为指导，全面贯彻党的教育方针，坚持不懈抓好马克思主义理论教育，帮助学生</w:t>
            </w:r>
            <w:proofErr w:type="gramStart"/>
            <w:r w:rsidRPr="00484608">
              <w:rPr>
                <w:rFonts w:ascii="仿宋" w:eastAsia="仿宋" w:hAnsi="仿宋" w:hint="eastAsia"/>
                <w:bCs/>
                <w:sz w:val="24"/>
                <w:szCs w:val="24"/>
              </w:rPr>
              <w:t>坚定听</w:t>
            </w:r>
            <w:proofErr w:type="gramEnd"/>
            <w:r w:rsidRPr="00484608">
              <w:rPr>
                <w:rFonts w:ascii="仿宋" w:eastAsia="仿宋" w:hAnsi="仿宋" w:hint="eastAsia"/>
                <w:bCs/>
                <w:sz w:val="24"/>
                <w:szCs w:val="24"/>
              </w:rPr>
              <w:t>党话、跟党走的信念，树立远大人生志向和崇高理想追求，为学生一生成长奠定科学的思想基础。持之以恒全员全过程全方位教书育人，坚持不懈培育和弘扬社会主义核心价值观，强化思想理论教育和价值引领，推动社会主义核心价值观内化于心、外化于行，引导师生自觉运用马克思主义立场、观点和方法分析问题、解决问题，牢固树立中国特色社会主义理想信念，切实增强道路自信、理论自信、制度自信、文化自信。同时加强对学生的社会责任教育</w:t>
            </w:r>
            <w:r w:rsidR="001D26A3" w:rsidRPr="00484608">
              <w:rPr>
                <w:rFonts w:ascii="仿宋" w:eastAsia="仿宋" w:hAnsi="仿宋" w:hint="eastAsia"/>
                <w:bCs/>
                <w:sz w:val="24"/>
                <w:szCs w:val="24"/>
              </w:rPr>
              <w:t>，</w:t>
            </w:r>
            <w:r w:rsidR="00422111" w:rsidRPr="00484608">
              <w:rPr>
                <w:rFonts w:ascii="仿宋" w:eastAsia="仿宋" w:hAnsi="仿宋" w:hint="eastAsia"/>
                <w:bCs/>
                <w:sz w:val="24"/>
                <w:szCs w:val="24"/>
              </w:rPr>
              <w:t>对全校硕士研究生开设了自然辩证法等思想政治教育课，邀请企业导师开设职业素养等课程，进行职业素养和社会责任教育</w:t>
            </w:r>
            <w:r w:rsidR="00D71805" w:rsidRPr="00484608">
              <w:rPr>
                <w:rFonts w:ascii="仿宋" w:eastAsia="仿宋" w:hAnsi="仿宋" w:hint="eastAsia"/>
                <w:bCs/>
                <w:sz w:val="24"/>
                <w:szCs w:val="24"/>
              </w:rPr>
              <w:t>培养学生</w:t>
            </w:r>
            <w:r w:rsidR="00422111" w:rsidRPr="00484608">
              <w:rPr>
                <w:rFonts w:ascii="仿宋" w:eastAsia="仿宋" w:hAnsi="仿宋" w:hint="eastAsia"/>
                <w:bCs/>
                <w:sz w:val="24"/>
                <w:szCs w:val="24"/>
              </w:rPr>
              <w:t>良好的思想道德、强烈的事业心和社会责任感，积极为社会主义现代化建设服务。</w:t>
            </w:r>
          </w:p>
          <w:p w:rsidR="00BD0D3D" w:rsidRPr="00484608" w:rsidRDefault="00BD0D3D" w:rsidP="00484608">
            <w:pPr>
              <w:pStyle w:val="4"/>
              <w:snapToGrid w:val="0"/>
              <w:spacing w:before="0" w:after="0" w:line="380" w:lineRule="exact"/>
              <w:ind w:firstLineChars="200" w:firstLine="480"/>
              <w:rPr>
                <w:rFonts w:ascii="仿宋" w:eastAsia="仿宋" w:hAnsi="仿宋"/>
                <w:bCs/>
                <w:sz w:val="24"/>
                <w:szCs w:val="24"/>
              </w:rPr>
            </w:pPr>
            <w:r w:rsidRPr="00484608">
              <w:rPr>
                <w:rFonts w:ascii="仿宋" w:eastAsia="仿宋" w:hAnsi="仿宋" w:hint="eastAsia"/>
                <w:bCs/>
                <w:sz w:val="24"/>
                <w:szCs w:val="24"/>
              </w:rPr>
              <w:t>学校拥有校内师资和校外兼职导师队伍，能够提供工程硕士培养的双导师队伍；学校有专业文献数据库78个，电子图书280万册，纸质图书354.6万册，研究生配备有现代化教学设施和专用的工作台，在校外已经建立了20多个实践教学基地，教学条件良好；同时健全、落实专业学位教育的各项管理规章制度，通过相应的硕士综合管理信息系统加强对研究生的全过程管理，深入了解用人单位需求，开展毕业跟踪调查，建立从报名、招生录取、培养到就业后发展的全方位教育质量保证体系，实现研究生教育的可持续发展。</w:t>
            </w:r>
          </w:p>
          <w:p w:rsidR="00173122" w:rsidRPr="00183FCF" w:rsidRDefault="00173122" w:rsidP="000F150D">
            <w:pPr>
              <w:pStyle w:val="4"/>
              <w:snapToGrid w:val="0"/>
              <w:spacing w:before="0" w:after="0"/>
              <w:ind w:firstLineChars="200" w:firstLine="420"/>
              <w:rPr>
                <w:rFonts w:eastAsia="方正仿宋简体"/>
                <w:szCs w:val="21"/>
                <w:highlight w:val="yellow"/>
              </w:rPr>
            </w:pPr>
          </w:p>
        </w:tc>
      </w:tr>
    </w:tbl>
    <w:p w:rsidR="00173122" w:rsidRDefault="00173122" w:rsidP="00296DB1">
      <w:pPr>
        <w:spacing w:line="360" w:lineRule="auto"/>
        <w:ind w:leftChars="171" w:left="359" w:firstLineChars="10" w:firstLine="32"/>
        <w:jc w:val="center"/>
        <w:rPr>
          <w:rFonts w:ascii="方正仿宋简体" w:eastAsia="方正仿宋简体" w:hint="eastAsia"/>
          <w:sz w:val="32"/>
          <w:szCs w:val="32"/>
        </w:rPr>
      </w:pPr>
    </w:p>
    <w:p w:rsidR="00484608" w:rsidRPr="00183FCF" w:rsidRDefault="00484608" w:rsidP="00296DB1">
      <w:pPr>
        <w:spacing w:line="360" w:lineRule="auto"/>
        <w:ind w:leftChars="171" w:left="359" w:firstLineChars="10" w:firstLine="32"/>
        <w:jc w:val="center"/>
        <w:rPr>
          <w:rFonts w:ascii="方正仿宋简体" w:eastAsia="方正仿宋简体"/>
          <w:sz w:val="32"/>
          <w:szCs w:val="32"/>
        </w:rPr>
      </w:pPr>
    </w:p>
    <w:p w:rsidR="00D35063" w:rsidRPr="00183FCF" w:rsidRDefault="00296DB1" w:rsidP="00296DB1">
      <w:pPr>
        <w:spacing w:line="360" w:lineRule="auto"/>
        <w:ind w:leftChars="171" w:left="359" w:firstLineChars="10" w:firstLine="32"/>
        <w:jc w:val="center"/>
        <w:rPr>
          <w:rFonts w:ascii="方正仿宋简体" w:eastAsia="方正仿宋简体"/>
          <w:sz w:val="32"/>
          <w:szCs w:val="32"/>
        </w:rPr>
      </w:pPr>
      <w:r w:rsidRPr="00183FCF">
        <w:rPr>
          <w:rFonts w:ascii="方正仿宋简体" w:eastAsia="方正仿宋简体" w:hint="eastAsia"/>
          <w:sz w:val="32"/>
          <w:szCs w:val="32"/>
        </w:rPr>
        <w:lastRenderedPageBreak/>
        <w:t xml:space="preserve">Ⅲ </w:t>
      </w:r>
      <w:r w:rsidRPr="00183FCF">
        <w:rPr>
          <w:rFonts w:eastAsia="方正仿宋简体" w:hint="eastAsia"/>
          <w:b/>
          <w:bCs/>
          <w:sz w:val="32"/>
          <w:szCs w:val="32"/>
        </w:rPr>
        <w:t>单位意见</w:t>
      </w:r>
    </w:p>
    <w:p w:rsidR="00296DB1" w:rsidRPr="00183FCF"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183FCF" w:rsidRPr="00183FCF"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183FCF" w:rsidRDefault="00A86D5E" w:rsidP="002405CE">
            <w:pPr>
              <w:spacing w:line="500" w:lineRule="atLeast"/>
              <w:ind w:firstLineChars="50" w:firstLine="90"/>
              <w:rPr>
                <w:rFonts w:eastAsia="方正仿宋简体"/>
                <w:b/>
                <w:sz w:val="24"/>
              </w:rPr>
            </w:pPr>
            <w:r w:rsidRPr="00183FCF">
              <w:rPr>
                <w:rFonts w:eastAsia="方正仿宋简体"/>
                <w:sz w:val="18"/>
                <w:szCs w:val="18"/>
              </w:rPr>
              <w:br w:type="page"/>
            </w:r>
          </w:p>
          <w:p w:rsidR="00A86D5E" w:rsidRPr="00183FCF" w:rsidRDefault="00A86D5E" w:rsidP="002156A9">
            <w:pPr>
              <w:spacing w:line="500" w:lineRule="atLeast"/>
              <w:ind w:firstLineChars="50" w:firstLine="120"/>
              <w:rPr>
                <w:rFonts w:eastAsia="方正仿宋简体"/>
                <w:b/>
                <w:sz w:val="24"/>
              </w:rPr>
            </w:pPr>
            <w:r w:rsidRPr="00183FCF">
              <w:rPr>
                <w:rFonts w:eastAsia="方正仿宋简体"/>
                <w:b/>
                <w:sz w:val="24"/>
              </w:rPr>
              <w:t>学位授予单位学位评定委员会审核意见：</w:t>
            </w:r>
          </w:p>
          <w:p w:rsidR="00A86D5E" w:rsidRPr="00183FCF" w:rsidRDefault="00A86D5E" w:rsidP="002156A9">
            <w:pPr>
              <w:spacing w:before="120" w:after="120" w:line="300" w:lineRule="atLeast"/>
              <w:rPr>
                <w:rFonts w:eastAsia="方正仿宋简体"/>
              </w:rPr>
            </w:pPr>
          </w:p>
          <w:p w:rsidR="00A86D5E" w:rsidRPr="00183FCF" w:rsidRDefault="00484608" w:rsidP="008D20FD">
            <w:pPr>
              <w:spacing w:before="120" w:after="120" w:line="300" w:lineRule="atLeast"/>
              <w:ind w:firstLineChars="200" w:firstLine="480"/>
              <w:rPr>
                <w:rFonts w:eastAsia="方正仿宋简体"/>
              </w:rPr>
            </w:pPr>
            <w:r>
              <w:rPr>
                <w:rFonts w:ascii="仿宋" w:eastAsia="仿宋" w:hAnsi="仿宋" w:hint="eastAsia"/>
                <w:bCs/>
                <w:sz w:val="24"/>
              </w:rPr>
              <w:t>按照国务院对应调整相关通知精神，我校工程硕士</w:t>
            </w:r>
            <w:r w:rsidRPr="00484608">
              <w:rPr>
                <w:rFonts w:ascii="仿宋" w:eastAsia="仿宋" w:hAnsi="仿宋" w:hint="eastAsia"/>
                <w:bCs/>
                <w:sz w:val="24"/>
              </w:rPr>
              <w:t>计算机技术、电子与通信工程和软件工程3个</w:t>
            </w:r>
            <w:r>
              <w:rPr>
                <w:rFonts w:ascii="仿宋" w:eastAsia="仿宋" w:hAnsi="仿宋" w:hint="eastAsia"/>
                <w:bCs/>
                <w:sz w:val="24"/>
              </w:rPr>
              <w:t>领域将对应调整为</w:t>
            </w:r>
            <w:r w:rsidRPr="00484608">
              <w:rPr>
                <w:rFonts w:ascii="仿宋" w:eastAsia="仿宋" w:hAnsi="仿宋" w:hint="eastAsia"/>
                <w:bCs/>
                <w:sz w:val="24"/>
              </w:rPr>
              <w:t>电子信息</w:t>
            </w:r>
            <w:r>
              <w:rPr>
                <w:rFonts w:ascii="仿宋" w:eastAsia="仿宋" w:hAnsi="仿宋" w:hint="eastAsia"/>
                <w:bCs/>
                <w:sz w:val="24"/>
              </w:rPr>
              <w:t>专业硕士学位授权点，原3个招生的领域师资力量较为雄厚、</w:t>
            </w:r>
            <w:r w:rsidR="008D20FD">
              <w:rPr>
                <w:rFonts w:ascii="仿宋" w:eastAsia="仿宋" w:hAnsi="仿宋" w:hint="eastAsia"/>
                <w:bCs/>
                <w:sz w:val="24"/>
              </w:rPr>
              <w:t>人才培养效果较为显著，同意其进行对应调整申报</w:t>
            </w:r>
            <w:r w:rsidRPr="00484608">
              <w:rPr>
                <w:rFonts w:ascii="仿宋" w:eastAsia="仿宋" w:hAnsi="仿宋" w:hint="eastAsia"/>
                <w:bCs/>
                <w:sz w:val="24"/>
              </w:rPr>
              <w:t>。</w:t>
            </w:r>
          </w:p>
          <w:p w:rsidR="00A86D5E" w:rsidRPr="00183FCF" w:rsidRDefault="00A86D5E" w:rsidP="002156A9">
            <w:pPr>
              <w:spacing w:before="120" w:after="120" w:line="300" w:lineRule="atLeast"/>
              <w:rPr>
                <w:rFonts w:eastAsia="方正仿宋简体"/>
              </w:rPr>
            </w:pPr>
          </w:p>
          <w:p w:rsidR="00A86D5E" w:rsidRPr="00183FCF" w:rsidRDefault="00A86D5E" w:rsidP="002156A9">
            <w:pPr>
              <w:spacing w:before="120" w:after="120" w:line="300" w:lineRule="atLeast"/>
              <w:rPr>
                <w:rFonts w:eastAsia="方正仿宋简体"/>
              </w:rPr>
            </w:pPr>
          </w:p>
          <w:p w:rsidR="00A86D5E" w:rsidRPr="00183FCF" w:rsidRDefault="00A86D5E" w:rsidP="002156A9">
            <w:pPr>
              <w:spacing w:before="120" w:after="120" w:line="300" w:lineRule="atLeast"/>
              <w:rPr>
                <w:rFonts w:eastAsia="方正仿宋简体"/>
              </w:rPr>
            </w:pPr>
          </w:p>
          <w:p w:rsidR="00A86D5E" w:rsidRPr="00183FCF" w:rsidRDefault="00A86D5E" w:rsidP="002156A9">
            <w:pPr>
              <w:spacing w:before="120" w:after="120" w:line="300" w:lineRule="atLeast"/>
              <w:rPr>
                <w:rFonts w:eastAsia="方正仿宋简体"/>
              </w:rPr>
            </w:pPr>
          </w:p>
          <w:p w:rsidR="00F45F83" w:rsidRPr="00183FCF" w:rsidRDefault="00A86D5E">
            <w:pPr>
              <w:spacing w:line="500" w:lineRule="atLeast"/>
              <w:ind w:firstLineChars="2100" w:firstLine="5040"/>
              <w:rPr>
                <w:rFonts w:eastAsia="方正仿宋简体"/>
                <w:sz w:val="24"/>
              </w:rPr>
            </w:pPr>
            <w:r w:rsidRPr="00183FCF">
              <w:rPr>
                <w:rFonts w:eastAsia="方正仿宋简体"/>
                <w:sz w:val="24"/>
              </w:rPr>
              <w:t>主席：（学位评定委员会章）</w:t>
            </w:r>
          </w:p>
          <w:p w:rsidR="00F45F83" w:rsidRPr="00183FCF" w:rsidRDefault="00A86D5E">
            <w:pPr>
              <w:spacing w:before="120" w:after="120" w:line="300" w:lineRule="atLeast"/>
              <w:ind w:firstLineChars="2600" w:firstLine="6240"/>
              <w:rPr>
                <w:rFonts w:eastAsia="方正仿宋简体"/>
                <w:szCs w:val="21"/>
              </w:rPr>
            </w:pPr>
            <w:r w:rsidRPr="00183FCF">
              <w:rPr>
                <w:rFonts w:eastAsia="方正仿宋简体"/>
                <w:sz w:val="24"/>
              </w:rPr>
              <w:t>年</w:t>
            </w:r>
            <w:r w:rsidR="009C29D9" w:rsidRPr="00183FCF">
              <w:rPr>
                <w:rFonts w:eastAsia="方正仿宋简体" w:hint="eastAsia"/>
                <w:sz w:val="24"/>
              </w:rPr>
              <w:t xml:space="preserve">   </w:t>
            </w:r>
            <w:r w:rsidRPr="00183FCF">
              <w:rPr>
                <w:rFonts w:eastAsia="方正仿宋简体"/>
                <w:sz w:val="24"/>
              </w:rPr>
              <w:t>月</w:t>
            </w:r>
            <w:r w:rsidR="009C29D9" w:rsidRPr="00183FCF">
              <w:rPr>
                <w:rFonts w:eastAsia="方正仿宋简体" w:hint="eastAsia"/>
                <w:sz w:val="24"/>
              </w:rPr>
              <w:t xml:space="preserve">   </w:t>
            </w:r>
            <w:r w:rsidRPr="00183FCF">
              <w:rPr>
                <w:rFonts w:eastAsia="方正仿宋简体"/>
                <w:sz w:val="24"/>
              </w:rPr>
              <w:t>日</w:t>
            </w:r>
          </w:p>
        </w:tc>
      </w:tr>
      <w:tr w:rsidR="00A86D5E" w:rsidRPr="00183FCF" w:rsidTr="009C29D9">
        <w:trPr>
          <w:cantSplit/>
          <w:trHeight w:val="6320"/>
          <w:jc w:val="center"/>
        </w:trPr>
        <w:tc>
          <w:tcPr>
            <w:tcW w:w="9639" w:type="dxa"/>
            <w:tcBorders>
              <w:top w:val="single" w:sz="12" w:space="0" w:color="auto"/>
              <w:left w:val="single" w:sz="12" w:space="0" w:color="auto"/>
              <w:bottom w:val="single" w:sz="12" w:space="0" w:color="auto"/>
              <w:right w:val="single" w:sz="12" w:space="0" w:color="auto"/>
            </w:tcBorders>
          </w:tcPr>
          <w:p w:rsidR="00A86D5E" w:rsidRPr="00183FCF" w:rsidRDefault="00A86D5E" w:rsidP="002156A9">
            <w:pPr>
              <w:spacing w:line="500" w:lineRule="atLeast"/>
              <w:ind w:firstLineChars="50" w:firstLine="120"/>
              <w:rPr>
                <w:rFonts w:eastAsia="方正仿宋简体"/>
                <w:sz w:val="24"/>
              </w:rPr>
            </w:pPr>
            <w:r w:rsidRPr="00183FCF">
              <w:rPr>
                <w:rFonts w:eastAsia="方正仿宋简体"/>
                <w:sz w:val="24"/>
              </w:rPr>
              <w:t>学位授予单位承诺：</w:t>
            </w:r>
          </w:p>
          <w:p w:rsidR="00A86D5E" w:rsidRPr="00183FCF" w:rsidRDefault="00A86D5E" w:rsidP="002156A9">
            <w:pPr>
              <w:spacing w:line="500" w:lineRule="atLeast"/>
              <w:ind w:firstLineChars="50" w:firstLine="120"/>
              <w:rPr>
                <w:rFonts w:eastAsia="方正仿宋简体"/>
                <w:sz w:val="24"/>
              </w:rPr>
            </w:pPr>
            <w:bookmarkStart w:id="3" w:name="_GoBack"/>
            <w:bookmarkEnd w:id="3"/>
          </w:p>
          <w:p w:rsidR="00A86D5E" w:rsidRPr="00183FCF" w:rsidRDefault="00A86D5E" w:rsidP="002156A9">
            <w:pPr>
              <w:spacing w:line="500" w:lineRule="atLeast"/>
              <w:ind w:leftChars="41" w:left="86" w:rightChars="136" w:right="286" w:firstLineChars="200" w:firstLine="480"/>
              <w:rPr>
                <w:rFonts w:eastAsia="方正仿宋简体"/>
                <w:sz w:val="24"/>
              </w:rPr>
            </w:pPr>
            <w:r w:rsidRPr="00183FCF">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183FCF" w:rsidRDefault="00A86D5E" w:rsidP="002156A9">
            <w:pPr>
              <w:spacing w:line="500" w:lineRule="atLeast"/>
              <w:ind w:leftChars="41" w:left="86" w:rightChars="136" w:right="286" w:firstLineChars="200" w:firstLine="480"/>
              <w:rPr>
                <w:rFonts w:eastAsia="方正仿宋简体"/>
                <w:sz w:val="24"/>
              </w:rPr>
            </w:pPr>
            <w:r w:rsidRPr="00183FCF">
              <w:rPr>
                <w:rFonts w:eastAsia="方正仿宋简体"/>
                <w:sz w:val="24"/>
              </w:rPr>
              <w:t>特此承诺。</w:t>
            </w:r>
          </w:p>
          <w:p w:rsidR="009C29D9" w:rsidRPr="00183FCF" w:rsidRDefault="009C29D9" w:rsidP="002156A9">
            <w:pPr>
              <w:spacing w:before="120" w:after="120" w:line="300" w:lineRule="atLeast"/>
              <w:ind w:firstLineChars="1959" w:firstLine="4702"/>
              <w:rPr>
                <w:rFonts w:eastAsia="方正仿宋简体"/>
                <w:sz w:val="24"/>
              </w:rPr>
            </w:pPr>
          </w:p>
          <w:p w:rsidR="009C29D9" w:rsidRPr="00183FCF" w:rsidRDefault="009C29D9" w:rsidP="002156A9">
            <w:pPr>
              <w:spacing w:before="120" w:after="120" w:line="300" w:lineRule="atLeast"/>
              <w:ind w:firstLineChars="1959" w:firstLine="4702"/>
              <w:rPr>
                <w:rFonts w:eastAsia="方正仿宋简体"/>
                <w:sz w:val="24"/>
              </w:rPr>
            </w:pPr>
          </w:p>
          <w:p w:rsidR="009C29D9" w:rsidRPr="00183FCF" w:rsidRDefault="009C29D9" w:rsidP="002156A9">
            <w:pPr>
              <w:spacing w:before="120" w:after="120" w:line="300" w:lineRule="atLeast"/>
              <w:ind w:firstLineChars="1959" w:firstLine="4702"/>
              <w:rPr>
                <w:rFonts w:eastAsia="方正仿宋简体"/>
                <w:sz w:val="24"/>
              </w:rPr>
            </w:pPr>
          </w:p>
          <w:p w:rsidR="00F45F83" w:rsidRPr="00183FCF" w:rsidRDefault="00A86D5E">
            <w:pPr>
              <w:spacing w:before="120" w:after="120" w:line="300" w:lineRule="atLeast"/>
              <w:ind w:firstLineChars="2259" w:firstLine="5422"/>
              <w:rPr>
                <w:rFonts w:eastAsia="方正仿宋简体"/>
                <w:sz w:val="24"/>
              </w:rPr>
            </w:pPr>
            <w:r w:rsidRPr="00183FCF">
              <w:rPr>
                <w:rFonts w:eastAsia="方正仿宋简体"/>
                <w:sz w:val="24"/>
              </w:rPr>
              <w:t>法人代表：（单位公章）</w:t>
            </w:r>
          </w:p>
          <w:p w:rsidR="00F45F83" w:rsidRPr="00183FCF" w:rsidRDefault="00A86D5E">
            <w:pPr>
              <w:spacing w:before="120" w:after="120" w:line="300" w:lineRule="atLeast"/>
              <w:ind w:firstLineChars="2600" w:firstLine="6240"/>
              <w:rPr>
                <w:rFonts w:eastAsia="方正仿宋简体"/>
                <w:sz w:val="24"/>
              </w:rPr>
            </w:pPr>
            <w:r w:rsidRPr="00183FCF">
              <w:rPr>
                <w:rFonts w:eastAsia="方正仿宋简体"/>
                <w:sz w:val="24"/>
              </w:rPr>
              <w:t>年</w:t>
            </w:r>
            <w:r w:rsidR="009C29D9" w:rsidRPr="00183FCF">
              <w:rPr>
                <w:rFonts w:eastAsia="方正仿宋简体" w:hint="eastAsia"/>
                <w:sz w:val="24"/>
              </w:rPr>
              <w:t xml:space="preserve">   </w:t>
            </w:r>
            <w:r w:rsidRPr="00183FCF">
              <w:rPr>
                <w:rFonts w:eastAsia="方正仿宋简体"/>
                <w:sz w:val="24"/>
              </w:rPr>
              <w:t>月</w:t>
            </w:r>
            <w:r w:rsidR="009C29D9" w:rsidRPr="00183FCF">
              <w:rPr>
                <w:rFonts w:eastAsia="方正仿宋简体" w:hint="eastAsia"/>
                <w:sz w:val="24"/>
              </w:rPr>
              <w:t xml:space="preserve">   </w:t>
            </w:r>
            <w:r w:rsidRPr="00183FCF">
              <w:rPr>
                <w:rFonts w:eastAsia="方正仿宋简体"/>
                <w:sz w:val="24"/>
              </w:rPr>
              <w:t>日</w:t>
            </w:r>
          </w:p>
          <w:p w:rsidR="00A86D5E" w:rsidRPr="00183FCF" w:rsidRDefault="00A86D5E" w:rsidP="002156A9">
            <w:pPr>
              <w:spacing w:before="120" w:after="120" w:line="300" w:lineRule="atLeast"/>
              <w:ind w:firstLineChars="2009" w:firstLine="4219"/>
              <w:rPr>
                <w:rFonts w:eastAsia="方正仿宋简体"/>
                <w:szCs w:val="21"/>
              </w:rPr>
            </w:pPr>
          </w:p>
        </w:tc>
      </w:tr>
    </w:tbl>
    <w:p w:rsidR="00A826F0" w:rsidRPr="00183FCF" w:rsidRDefault="00A826F0"/>
    <w:sectPr w:rsidR="00A826F0" w:rsidRPr="00183FCF" w:rsidSect="009C29D9">
      <w:footerReference w:type="even"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F7" w:rsidRDefault="000C7FF7" w:rsidP="00AE54E8">
      <w:r>
        <w:separator/>
      </w:r>
    </w:p>
  </w:endnote>
  <w:endnote w:type="continuationSeparator" w:id="0">
    <w:p w:rsidR="000C7FF7" w:rsidRDefault="000C7FF7"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Pr="00B72132" w:rsidRDefault="003D542F" w:rsidP="002156A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Pr="004D3C83" w:rsidRDefault="00E6210F" w:rsidP="002156A9">
    <w:pPr>
      <w:pStyle w:val="a4"/>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532"/>
      <w:docPartObj>
        <w:docPartGallery w:val="Page Numbers (Bottom of Page)"/>
        <w:docPartUnique/>
      </w:docPartObj>
    </w:sdtPr>
    <w:sdtEndPr/>
    <w:sdtContent>
      <w:p w:rsidR="009C29D9" w:rsidRDefault="00E6210F">
        <w:pPr>
          <w:pStyle w:val="a4"/>
          <w:jc w:val="center"/>
        </w:pPr>
        <w:r>
          <w:fldChar w:fldCharType="begin"/>
        </w:r>
        <w:r w:rsidR="009C29D9">
          <w:instrText xml:space="preserve"> PAGE   \* MERGEFORMAT </w:instrText>
        </w:r>
        <w:r>
          <w:fldChar w:fldCharType="separate"/>
        </w:r>
        <w:r w:rsidR="008D20FD" w:rsidRPr="008D20FD">
          <w:rPr>
            <w:noProof/>
            <w:lang w:val="zh-CN"/>
          </w:rPr>
          <w:t>6</w:t>
        </w:r>
        <w:r>
          <w:fldChar w:fldCharType="end"/>
        </w:r>
      </w:p>
    </w:sdtContent>
  </w:sdt>
  <w:p w:rsidR="003D542F" w:rsidRPr="00862456" w:rsidRDefault="003D542F" w:rsidP="00862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F7" w:rsidRDefault="000C7FF7" w:rsidP="00AE54E8">
      <w:r>
        <w:separator/>
      </w:r>
    </w:p>
  </w:footnote>
  <w:footnote w:type="continuationSeparator" w:id="0">
    <w:p w:rsidR="000C7FF7" w:rsidRDefault="000C7FF7" w:rsidP="00AE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abstractNum w:abstractNumId="1">
    <w:nsid w:val="168E6FCC"/>
    <w:multiLevelType w:val="hybridMultilevel"/>
    <w:tmpl w:val="B0FADC64"/>
    <w:lvl w:ilvl="0" w:tplc="06240BB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EB33B8"/>
    <w:multiLevelType w:val="hybridMultilevel"/>
    <w:tmpl w:val="6FD4844C"/>
    <w:lvl w:ilvl="0" w:tplc="BC38427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7A7D68ED"/>
    <w:multiLevelType w:val="hybridMultilevel"/>
    <w:tmpl w:val="8284A0B4"/>
    <w:lvl w:ilvl="0" w:tplc="3894F0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5E"/>
    <w:rsid w:val="00005F9E"/>
    <w:rsid w:val="00007880"/>
    <w:rsid w:val="000268F7"/>
    <w:rsid w:val="000316AB"/>
    <w:rsid w:val="0004032F"/>
    <w:rsid w:val="0004504E"/>
    <w:rsid w:val="0004692E"/>
    <w:rsid w:val="00060F08"/>
    <w:rsid w:val="000746E8"/>
    <w:rsid w:val="000A127D"/>
    <w:rsid w:val="000A7200"/>
    <w:rsid w:val="000C7FF7"/>
    <w:rsid w:val="000D45ED"/>
    <w:rsid w:val="000E1434"/>
    <w:rsid w:val="000E2CA9"/>
    <w:rsid w:val="000F150D"/>
    <w:rsid w:val="00112A93"/>
    <w:rsid w:val="001214A4"/>
    <w:rsid w:val="0012629A"/>
    <w:rsid w:val="00133BAE"/>
    <w:rsid w:val="001350D3"/>
    <w:rsid w:val="0014736B"/>
    <w:rsid w:val="00152078"/>
    <w:rsid w:val="0015211D"/>
    <w:rsid w:val="001542FD"/>
    <w:rsid w:val="001548B2"/>
    <w:rsid w:val="001552EB"/>
    <w:rsid w:val="00160554"/>
    <w:rsid w:val="00173122"/>
    <w:rsid w:val="00176263"/>
    <w:rsid w:val="00180875"/>
    <w:rsid w:val="00183FCF"/>
    <w:rsid w:val="00195E8A"/>
    <w:rsid w:val="001B56AB"/>
    <w:rsid w:val="001C71CE"/>
    <w:rsid w:val="001D26A3"/>
    <w:rsid w:val="001D6E94"/>
    <w:rsid w:val="001D79FF"/>
    <w:rsid w:val="001F0E54"/>
    <w:rsid w:val="001F4E5F"/>
    <w:rsid w:val="00206027"/>
    <w:rsid w:val="00211574"/>
    <w:rsid w:val="002156A9"/>
    <w:rsid w:val="002205B6"/>
    <w:rsid w:val="00227971"/>
    <w:rsid w:val="002322D1"/>
    <w:rsid w:val="00236D73"/>
    <w:rsid w:val="002405CE"/>
    <w:rsid w:val="00263A8A"/>
    <w:rsid w:val="00290545"/>
    <w:rsid w:val="00296DB1"/>
    <w:rsid w:val="002B08A8"/>
    <w:rsid w:val="002C0367"/>
    <w:rsid w:val="002E135E"/>
    <w:rsid w:val="00325FEF"/>
    <w:rsid w:val="00334805"/>
    <w:rsid w:val="00350F4B"/>
    <w:rsid w:val="00355F53"/>
    <w:rsid w:val="003918E6"/>
    <w:rsid w:val="003B16A6"/>
    <w:rsid w:val="003D542F"/>
    <w:rsid w:val="003E4476"/>
    <w:rsid w:val="0040258F"/>
    <w:rsid w:val="00406140"/>
    <w:rsid w:val="004066F2"/>
    <w:rsid w:val="004117D5"/>
    <w:rsid w:val="00414B0D"/>
    <w:rsid w:val="00422111"/>
    <w:rsid w:val="004251AA"/>
    <w:rsid w:val="004406CF"/>
    <w:rsid w:val="00441883"/>
    <w:rsid w:val="004571D9"/>
    <w:rsid w:val="00471D9E"/>
    <w:rsid w:val="004723BB"/>
    <w:rsid w:val="00473FA6"/>
    <w:rsid w:val="004806E3"/>
    <w:rsid w:val="00481882"/>
    <w:rsid w:val="00482B9B"/>
    <w:rsid w:val="00484608"/>
    <w:rsid w:val="00492C21"/>
    <w:rsid w:val="004A5CAC"/>
    <w:rsid w:val="004C2A27"/>
    <w:rsid w:val="004C2C6D"/>
    <w:rsid w:val="004C79E9"/>
    <w:rsid w:val="004D694B"/>
    <w:rsid w:val="004E153F"/>
    <w:rsid w:val="004E52DB"/>
    <w:rsid w:val="004F53B1"/>
    <w:rsid w:val="00517C19"/>
    <w:rsid w:val="00520BC1"/>
    <w:rsid w:val="00526F72"/>
    <w:rsid w:val="00530E91"/>
    <w:rsid w:val="0054489F"/>
    <w:rsid w:val="00545494"/>
    <w:rsid w:val="00545B40"/>
    <w:rsid w:val="00554B33"/>
    <w:rsid w:val="00555C01"/>
    <w:rsid w:val="00557F06"/>
    <w:rsid w:val="00560F74"/>
    <w:rsid w:val="0057108B"/>
    <w:rsid w:val="00582438"/>
    <w:rsid w:val="00595652"/>
    <w:rsid w:val="005A5648"/>
    <w:rsid w:val="005B595F"/>
    <w:rsid w:val="005C25ED"/>
    <w:rsid w:val="005C7F68"/>
    <w:rsid w:val="005E1596"/>
    <w:rsid w:val="005F5351"/>
    <w:rsid w:val="006005E8"/>
    <w:rsid w:val="00600CD7"/>
    <w:rsid w:val="00600CDC"/>
    <w:rsid w:val="00607BEC"/>
    <w:rsid w:val="0063038C"/>
    <w:rsid w:val="00670042"/>
    <w:rsid w:val="00674973"/>
    <w:rsid w:val="006A00B7"/>
    <w:rsid w:val="006A330D"/>
    <w:rsid w:val="006A73F0"/>
    <w:rsid w:val="006B1128"/>
    <w:rsid w:val="006B13D4"/>
    <w:rsid w:val="006B332E"/>
    <w:rsid w:val="006C5ED4"/>
    <w:rsid w:val="006D73A4"/>
    <w:rsid w:val="006E0CC8"/>
    <w:rsid w:val="006E14B3"/>
    <w:rsid w:val="006F67F7"/>
    <w:rsid w:val="00707F3D"/>
    <w:rsid w:val="007161BE"/>
    <w:rsid w:val="0072454E"/>
    <w:rsid w:val="00724826"/>
    <w:rsid w:val="007273C3"/>
    <w:rsid w:val="00741C1D"/>
    <w:rsid w:val="00746225"/>
    <w:rsid w:val="00746BEB"/>
    <w:rsid w:val="007536C4"/>
    <w:rsid w:val="00760F61"/>
    <w:rsid w:val="007A07F2"/>
    <w:rsid w:val="007B19DF"/>
    <w:rsid w:val="007C53DB"/>
    <w:rsid w:val="007E03CB"/>
    <w:rsid w:val="007E6A1D"/>
    <w:rsid w:val="007F6AD6"/>
    <w:rsid w:val="00800DEC"/>
    <w:rsid w:val="0081021A"/>
    <w:rsid w:val="00813A7B"/>
    <w:rsid w:val="00814AE1"/>
    <w:rsid w:val="0081768C"/>
    <w:rsid w:val="00825819"/>
    <w:rsid w:val="008332BD"/>
    <w:rsid w:val="0083393E"/>
    <w:rsid w:val="008500AB"/>
    <w:rsid w:val="00862456"/>
    <w:rsid w:val="00864B35"/>
    <w:rsid w:val="00864F52"/>
    <w:rsid w:val="008729B2"/>
    <w:rsid w:val="00877536"/>
    <w:rsid w:val="00882DEE"/>
    <w:rsid w:val="00893395"/>
    <w:rsid w:val="00896A5F"/>
    <w:rsid w:val="008A185B"/>
    <w:rsid w:val="008A798C"/>
    <w:rsid w:val="008B19F1"/>
    <w:rsid w:val="008B1F0E"/>
    <w:rsid w:val="008B5BFD"/>
    <w:rsid w:val="008C55BF"/>
    <w:rsid w:val="008D20FD"/>
    <w:rsid w:val="009019DD"/>
    <w:rsid w:val="00905B8E"/>
    <w:rsid w:val="00910E81"/>
    <w:rsid w:val="0091290B"/>
    <w:rsid w:val="00924418"/>
    <w:rsid w:val="00925577"/>
    <w:rsid w:val="00931DB4"/>
    <w:rsid w:val="00947F5D"/>
    <w:rsid w:val="00953081"/>
    <w:rsid w:val="00954A44"/>
    <w:rsid w:val="00956828"/>
    <w:rsid w:val="00961DC7"/>
    <w:rsid w:val="0097191A"/>
    <w:rsid w:val="00974966"/>
    <w:rsid w:val="00985713"/>
    <w:rsid w:val="0098590A"/>
    <w:rsid w:val="0099647D"/>
    <w:rsid w:val="009A174C"/>
    <w:rsid w:val="009C29D9"/>
    <w:rsid w:val="009C498D"/>
    <w:rsid w:val="009C5CB3"/>
    <w:rsid w:val="009C6665"/>
    <w:rsid w:val="009D51A9"/>
    <w:rsid w:val="009E14C6"/>
    <w:rsid w:val="009E70DE"/>
    <w:rsid w:val="009F1F65"/>
    <w:rsid w:val="00A2797D"/>
    <w:rsid w:val="00A3181D"/>
    <w:rsid w:val="00A45490"/>
    <w:rsid w:val="00A6297F"/>
    <w:rsid w:val="00A80F61"/>
    <w:rsid w:val="00A826F0"/>
    <w:rsid w:val="00A84A27"/>
    <w:rsid w:val="00A86D5E"/>
    <w:rsid w:val="00A97980"/>
    <w:rsid w:val="00AA19B0"/>
    <w:rsid w:val="00AA3337"/>
    <w:rsid w:val="00AA5271"/>
    <w:rsid w:val="00AB685A"/>
    <w:rsid w:val="00AD0DE3"/>
    <w:rsid w:val="00AE54E8"/>
    <w:rsid w:val="00B11AC0"/>
    <w:rsid w:val="00B13B76"/>
    <w:rsid w:val="00B31FA1"/>
    <w:rsid w:val="00B34225"/>
    <w:rsid w:val="00B36756"/>
    <w:rsid w:val="00B845FD"/>
    <w:rsid w:val="00B95EE1"/>
    <w:rsid w:val="00BA2512"/>
    <w:rsid w:val="00BA30BD"/>
    <w:rsid w:val="00BA6A3A"/>
    <w:rsid w:val="00BB6901"/>
    <w:rsid w:val="00BC29F1"/>
    <w:rsid w:val="00BC7067"/>
    <w:rsid w:val="00BD0CB6"/>
    <w:rsid w:val="00BD0D3D"/>
    <w:rsid w:val="00BD1E99"/>
    <w:rsid w:val="00BE3824"/>
    <w:rsid w:val="00BE6262"/>
    <w:rsid w:val="00BE7ADB"/>
    <w:rsid w:val="00C07FAA"/>
    <w:rsid w:val="00C15ACC"/>
    <w:rsid w:val="00C27A7E"/>
    <w:rsid w:val="00C32A59"/>
    <w:rsid w:val="00C3574B"/>
    <w:rsid w:val="00C45A3E"/>
    <w:rsid w:val="00C523DA"/>
    <w:rsid w:val="00C76F93"/>
    <w:rsid w:val="00C92A4C"/>
    <w:rsid w:val="00CC52C2"/>
    <w:rsid w:val="00CD2B77"/>
    <w:rsid w:val="00CE371F"/>
    <w:rsid w:val="00D15770"/>
    <w:rsid w:val="00D21C22"/>
    <w:rsid w:val="00D263EB"/>
    <w:rsid w:val="00D35063"/>
    <w:rsid w:val="00D50247"/>
    <w:rsid w:val="00D53CB5"/>
    <w:rsid w:val="00D572D0"/>
    <w:rsid w:val="00D60DB0"/>
    <w:rsid w:val="00D71805"/>
    <w:rsid w:val="00D732A4"/>
    <w:rsid w:val="00D8319E"/>
    <w:rsid w:val="00D8553E"/>
    <w:rsid w:val="00D876CA"/>
    <w:rsid w:val="00D95CDE"/>
    <w:rsid w:val="00DA1042"/>
    <w:rsid w:val="00DA3658"/>
    <w:rsid w:val="00DA6D67"/>
    <w:rsid w:val="00DB6167"/>
    <w:rsid w:val="00DE3DDD"/>
    <w:rsid w:val="00E0097C"/>
    <w:rsid w:val="00E07D07"/>
    <w:rsid w:val="00E47225"/>
    <w:rsid w:val="00E6210F"/>
    <w:rsid w:val="00E6653A"/>
    <w:rsid w:val="00E70145"/>
    <w:rsid w:val="00E70A7F"/>
    <w:rsid w:val="00E724F4"/>
    <w:rsid w:val="00E74C49"/>
    <w:rsid w:val="00E95FDF"/>
    <w:rsid w:val="00EB4FD2"/>
    <w:rsid w:val="00EB536F"/>
    <w:rsid w:val="00EC4A7D"/>
    <w:rsid w:val="00ED00D6"/>
    <w:rsid w:val="00ED2837"/>
    <w:rsid w:val="00EF2B6F"/>
    <w:rsid w:val="00EF6F39"/>
    <w:rsid w:val="00F15A0A"/>
    <w:rsid w:val="00F171F0"/>
    <w:rsid w:val="00F17BD2"/>
    <w:rsid w:val="00F21509"/>
    <w:rsid w:val="00F23041"/>
    <w:rsid w:val="00F23211"/>
    <w:rsid w:val="00F257B4"/>
    <w:rsid w:val="00F41489"/>
    <w:rsid w:val="00F45BB2"/>
    <w:rsid w:val="00F45F83"/>
    <w:rsid w:val="00F57BE9"/>
    <w:rsid w:val="00F810A7"/>
    <w:rsid w:val="00F870C6"/>
    <w:rsid w:val="00F8788D"/>
    <w:rsid w:val="00FA204C"/>
    <w:rsid w:val="00FA758E"/>
    <w:rsid w:val="00FB5933"/>
    <w:rsid w:val="00FB6244"/>
    <w:rsid w:val="00FB7164"/>
    <w:rsid w:val="00FC2CA8"/>
    <w:rsid w:val="00FE77FA"/>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867E-F241-49A1-8F67-00069B7C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1001</Words>
  <Characters>5712</Characters>
  <Application>Microsoft Office Word</Application>
  <DocSecurity>0</DocSecurity>
  <Lines>47</Lines>
  <Paragraphs>13</Paragraphs>
  <ScaleCrop>false</ScaleCrop>
  <Company>Sky123.Org</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1200401020</cp:lastModifiedBy>
  <cp:revision>9</cp:revision>
  <cp:lastPrinted>2018-10-15T06:16:00Z</cp:lastPrinted>
  <dcterms:created xsi:type="dcterms:W3CDTF">2018-10-15T02:49:00Z</dcterms:created>
  <dcterms:modified xsi:type="dcterms:W3CDTF">2018-10-15T06:35:00Z</dcterms:modified>
</cp:coreProperties>
</file>