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C24E">
      <w:pPr>
        <w:spacing w:after="156" w:afterLines="50" w:line="560" w:lineRule="exact"/>
        <w:jc w:val="center"/>
        <w:rPr>
          <w:rFonts w:ascii="方正小标宋简体" w:hAnsi="仿宋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第七届全国高校网络教育优秀作品推选展示活动作品征集汇总表</w:t>
      </w:r>
    </w:p>
    <w:tbl>
      <w:tblPr>
        <w:tblStyle w:val="7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6"/>
        <w:gridCol w:w="423"/>
        <w:gridCol w:w="619"/>
        <w:gridCol w:w="379"/>
        <w:gridCol w:w="1279"/>
        <w:gridCol w:w="949"/>
        <w:gridCol w:w="1855"/>
        <w:gridCol w:w="2233"/>
      </w:tblGrid>
      <w:tr w14:paraId="05F1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314" w:type="dxa"/>
            <w:gridSpan w:val="2"/>
            <w:vAlign w:val="center"/>
          </w:tcPr>
          <w:p w14:paraId="388504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0" w:type="dxa"/>
            <w:gridSpan w:val="4"/>
            <w:vAlign w:val="center"/>
          </w:tcPr>
          <w:p w14:paraId="16EEC4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中共江西省委教育工委</w:t>
            </w:r>
          </w:p>
        </w:tc>
        <w:tc>
          <w:tcPr>
            <w:tcW w:w="949" w:type="dxa"/>
            <w:vAlign w:val="center"/>
          </w:tcPr>
          <w:p w14:paraId="4F1CFFC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4088" w:type="dxa"/>
            <w:gridSpan w:val="2"/>
            <w:vAlign w:val="center"/>
          </w:tcPr>
          <w:p w14:paraId="2D070B9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5F15394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08E0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470D63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0D7C31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gridSpan w:val="3"/>
          </w:tcPr>
          <w:p w14:paraId="77BC29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228" w:type="dxa"/>
            <w:gridSpan w:val="2"/>
          </w:tcPr>
          <w:p w14:paraId="213F3D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A5616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233" w:type="dxa"/>
          </w:tcPr>
          <w:p w14:paraId="1DEF2F8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5B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7E1CF5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F2C32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228" w:type="dxa"/>
            <w:gridSpan w:val="2"/>
            <w:vAlign w:val="center"/>
          </w:tcPr>
          <w:p w14:paraId="2B38B78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14:paraId="3500CC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33" w:type="dxa"/>
          </w:tcPr>
          <w:p w14:paraId="72A69C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40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789B3E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66DED4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28" w:type="dxa"/>
            <w:gridSpan w:val="2"/>
            <w:vAlign w:val="center"/>
          </w:tcPr>
          <w:p w14:paraId="4B03FE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14:paraId="13DD28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33" w:type="dxa"/>
            <w:vAlign w:val="center"/>
          </w:tcPr>
          <w:p w14:paraId="7E5A83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4A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51" w:type="dxa"/>
            <w:gridSpan w:val="9"/>
            <w:vAlign w:val="center"/>
          </w:tcPr>
          <w:p w14:paraId="381E3E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77C4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C4FA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316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60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E179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83F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233" w:type="dxa"/>
            <w:tcMar>
              <w:top w:w="0" w:type="dxa"/>
              <w:bottom w:w="0" w:type="dxa"/>
            </w:tcMar>
            <w:vAlign w:val="center"/>
          </w:tcPr>
          <w:p w14:paraId="74F9995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</w:t>
            </w:r>
          </w:p>
        </w:tc>
      </w:tr>
      <w:tr w14:paraId="5EDC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68" w:type="dxa"/>
          </w:tcPr>
          <w:p w14:paraId="65F26B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3"/>
          </w:tcPr>
          <w:p w14:paraId="22C80A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工作案例</w:t>
            </w:r>
          </w:p>
        </w:tc>
        <w:tc>
          <w:tcPr>
            <w:tcW w:w="2607" w:type="dxa"/>
            <w:gridSpan w:val="3"/>
          </w:tcPr>
          <w:p w14:paraId="58D090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十秩峥嵘薪火传，百年恰是风华茂——江西财经大学100周年校庆宣传工作案例</w:t>
            </w:r>
          </w:p>
        </w:tc>
        <w:tc>
          <w:tcPr>
            <w:tcW w:w="1855" w:type="dxa"/>
          </w:tcPr>
          <w:p w14:paraId="390148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赵旻 姜莹 </w:t>
            </w:r>
          </w:p>
          <w:p w14:paraId="765384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王艳丽</w:t>
            </w:r>
          </w:p>
        </w:tc>
        <w:tc>
          <w:tcPr>
            <w:tcW w:w="2233" w:type="dxa"/>
          </w:tcPr>
          <w:p w14:paraId="0AEA85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江西财经大学</w:t>
            </w:r>
          </w:p>
        </w:tc>
      </w:tr>
      <w:tr w14:paraId="6A80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68" w:type="dxa"/>
            <w:vAlign w:val="center"/>
          </w:tcPr>
          <w:p w14:paraId="4F2359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3"/>
          </w:tcPr>
          <w:p w14:paraId="3583492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工作案例</w:t>
            </w:r>
          </w:p>
        </w:tc>
        <w:tc>
          <w:tcPr>
            <w:tcW w:w="2607" w:type="dxa"/>
            <w:gridSpan w:val="3"/>
          </w:tcPr>
          <w:p w14:paraId="20CBDE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“五度”并举，讲好江财育人故事——以江西财经大学官方微信公众号为例</w:t>
            </w:r>
          </w:p>
        </w:tc>
        <w:tc>
          <w:tcPr>
            <w:tcW w:w="1855" w:type="dxa"/>
          </w:tcPr>
          <w:p w14:paraId="1FC3FE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赵旻 姜莹 </w:t>
            </w:r>
          </w:p>
          <w:p w14:paraId="387395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王艳丽</w:t>
            </w:r>
          </w:p>
        </w:tc>
        <w:tc>
          <w:tcPr>
            <w:tcW w:w="2233" w:type="dxa"/>
          </w:tcPr>
          <w:p w14:paraId="08183D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江西财经大学</w:t>
            </w:r>
          </w:p>
        </w:tc>
      </w:tr>
      <w:tr w14:paraId="1AA6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8" w:type="dxa"/>
            <w:vAlign w:val="center"/>
          </w:tcPr>
          <w:p w14:paraId="3621DB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3"/>
            <w:vAlign w:val="top"/>
          </w:tcPr>
          <w:p w14:paraId="29F25D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工作案例</w:t>
            </w:r>
          </w:p>
        </w:tc>
        <w:tc>
          <w:tcPr>
            <w:tcW w:w="2607" w:type="dxa"/>
            <w:gridSpan w:val="3"/>
            <w:vAlign w:val="top"/>
          </w:tcPr>
          <w:p w14:paraId="2F823A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传承红色基因背景下江西财经大学合唱课程建设与实践创新</w:t>
            </w:r>
          </w:p>
        </w:tc>
        <w:tc>
          <w:tcPr>
            <w:tcW w:w="1855" w:type="dxa"/>
            <w:vAlign w:val="top"/>
          </w:tcPr>
          <w:p w14:paraId="2B306E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高云</w:t>
            </w:r>
          </w:p>
        </w:tc>
        <w:tc>
          <w:tcPr>
            <w:tcW w:w="2233" w:type="dxa"/>
            <w:vAlign w:val="top"/>
          </w:tcPr>
          <w:p w14:paraId="4505093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6429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68" w:type="dxa"/>
            <w:vAlign w:val="center"/>
          </w:tcPr>
          <w:p w14:paraId="30EF02E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3"/>
          </w:tcPr>
          <w:p w14:paraId="231922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工作案例</w:t>
            </w:r>
          </w:p>
        </w:tc>
        <w:tc>
          <w:tcPr>
            <w:tcW w:w="2607" w:type="dxa"/>
            <w:gridSpan w:val="3"/>
          </w:tcPr>
          <w:p w14:paraId="210A1B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用好用活青年微宣讲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  <w:t xml:space="preserve"> 唱响网络思政主旋律</w:t>
            </w:r>
          </w:p>
        </w:tc>
        <w:tc>
          <w:tcPr>
            <w:tcW w:w="1855" w:type="dxa"/>
          </w:tcPr>
          <w:p w14:paraId="55A6A3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王慧芳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付泉</w:t>
            </w:r>
          </w:p>
          <w:p w14:paraId="45935F93">
            <w:pPr>
              <w:adjustRightInd w:val="0"/>
              <w:snapToGrid w:val="0"/>
              <w:spacing w:line="4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聂芬</w:t>
            </w:r>
          </w:p>
        </w:tc>
        <w:tc>
          <w:tcPr>
            <w:tcW w:w="2233" w:type="dxa"/>
          </w:tcPr>
          <w:p w14:paraId="094F1B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2BAD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868" w:type="dxa"/>
            <w:vAlign w:val="center"/>
          </w:tcPr>
          <w:p w14:paraId="601D5F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3"/>
          </w:tcPr>
          <w:p w14:paraId="2C81973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07" w:type="dxa"/>
            <w:gridSpan w:val="3"/>
          </w:tcPr>
          <w:p w14:paraId="08790FB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 w14:paraId="4942E60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</w:tcPr>
          <w:p w14:paraId="1776D2C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3BD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737" w:type="dxa"/>
            <w:gridSpan w:val="3"/>
            <w:vAlign w:val="center"/>
          </w:tcPr>
          <w:p w14:paraId="00FBC8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278F89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314" w:type="dxa"/>
            <w:gridSpan w:val="6"/>
          </w:tcPr>
          <w:p w14:paraId="2779F6A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A851E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AAD822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EB264AF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39787157">
            <w:pPr>
              <w:adjustRightInd w:val="0"/>
              <w:snapToGrid w:val="0"/>
              <w:spacing w:line="400" w:lineRule="exact"/>
              <w:ind w:right="894"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月 日</w:t>
            </w:r>
          </w:p>
        </w:tc>
      </w:tr>
    </w:tbl>
    <w:p w14:paraId="0A57D4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03597"/>
    <w:rsid w:val="001A4868"/>
    <w:rsid w:val="001F7412"/>
    <w:rsid w:val="0028030F"/>
    <w:rsid w:val="00335307"/>
    <w:rsid w:val="00352160"/>
    <w:rsid w:val="00370AF6"/>
    <w:rsid w:val="00483138"/>
    <w:rsid w:val="006979DD"/>
    <w:rsid w:val="00697F9F"/>
    <w:rsid w:val="0073446C"/>
    <w:rsid w:val="007479EE"/>
    <w:rsid w:val="00755420"/>
    <w:rsid w:val="00771A07"/>
    <w:rsid w:val="00804C38"/>
    <w:rsid w:val="00903597"/>
    <w:rsid w:val="00B76525"/>
    <w:rsid w:val="00C435D2"/>
    <w:rsid w:val="00D76FA9"/>
    <w:rsid w:val="00E20388"/>
    <w:rsid w:val="00E938F2"/>
    <w:rsid w:val="00F61D64"/>
    <w:rsid w:val="00FF18C7"/>
    <w:rsid w:val="1BD5CC8D"/>
    <w:rsid w:val="1F370142"/>
    <w:rsid w:val="234AA0AC"/>
    <w:rsid w:val="3019701B"/>
    <w:rsid w:val="38464389"/>
    <w:rsid w:val="3C27536D"/>
    <w:rsid w:val="5F5517C3"/>
    <w:rsid w:val="5FCF039F"/>
    <w:rsid w:val="65032C50"/>
    <w:rsid w:val="6DFF7A3C"/>
    <w:rsid w:val="757E13FB"/>
    <w:rsid w:val="75EFF9E1"/>
    <w:rsid w:val="76BF2D5C"/>
    <w:rsid w:val="77EF70C0"/>
    <w:rsid w:val="79493A7C"/>
    <w:rsid w:val="7B732F63"/>
    <w:rsid w:val="7E9F238E"/>
    <w:rsid w:val="7EDDB1BF"/>
    <w:rsid w:val="7F5D1A86"/>
    <w:rsid w:val="7F7BA214"/>
    <w:rsid w:val="7FF56BEE"/>
    <w:rsid w:val="7FF7A12A"/>
    <w:rsid w:val="83EE4639"/>
    <w:rsid w:val="9F1F252E"/>
    <w:rsid w:val="ABF756C3"/>
    <w:rsid w:val="BABF00DD"/>
    <w:rsid w:val="BDF6CBDF"/>
    <w:rsid w:val="CFDF351D"/>
    <w:rsid w:val="D1BF604B"/>
    <w:rsid w:val="DDBD1319"/>
    <w:rsid w:val="E67AF0BB"/>
    <w:rsid w:val="EDB5B176"/>
    <w:rsid w:val="EEBFEFD2"/>
    <w:rsid w:val="F57E978B"/>
    <w:rsid w:val="FCAC50F3"/>
    <w:rsid w:val="FEF50560"/>
    <w:rsid w:val="FFCDE432"/>
    <w:rsid w:val="FFFEDFD0"/>
    <w:rsid w:val="FFFE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customStyle="1" w:styleId="9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1874</Words>
  <Characters>1938</Characters>
  <Lines>13</Lines>
  <Paragraphs>3</Paragraphs>
  <TotalTime>0</TotalTime>
  <ScaleCrop>false</ScaleCrop>
  <LinksUpToDate>false</LinksUpToDate>
  <CharactersWithSpaces>2030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2023-12-13T13:01:00Z</dcterms:created>
  <dc:creator>波 朱</dc:creator>
  <cp:lastModifiedBy>姜莹</cp:lastModifiedBy>
  <dcterms:modified xsi:type="dcterms:W3CDTF">2025-01-03T06:16:06Z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B5DE2DBF14EF4E7DA97D455CBBED60F0_12</vt:lpwstr>
  </property>
  <property fmtid="{D5CDD505-2E9C-101B-9397-08002B2CF9AE}" pid="4" name="KSOTemplateDocerSaveRecord">
    <vt:lpwstr>eyJoZGlkIjoiYmJlYzJkZTQwMjBjOWFhMTc4NzIwYjJkMzkwMzI4YTUiLCJ1c2VySWQiOiIxNjYzNTk2NjQ3In0=</vt:lpwstr>
  </property>
</Properties>
</file>